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body>
    <w:p w:rsidR="00B71C21" w:rsidP="00B71C21" w:rsidRDefault="00B451F1" w14:paraId="6F277374" w14:textId="793DAA03">
      <w:pPr>
        <w:pStyle w:val="Heading1"/>
      </w:pPr>
      <w:r>
        <w:rPr>
          <w:noProof/>
        </w:rPr>
        <w:drawing>
          <wp:anchor distT="0" distB="0" distL="114300" distR="114300" simplePos="0" relativeHeight="251658240" behindDoc="1" locked="0" layoutInCell="1" allowOverlap="1" wp14:anchorId="0F382A50" wp14:editId="68CCD6C0">
            <wp:simplePos x="0" y="0"/>
            <wp:positionH relativeFrom="margin">
              <wp:align>right</wp:align>
            </wp:positionH>
            <wp:positionV relativeFrom="paragraph">
              <wp:posOffset>0</wp:posOffset>
            </wp:positionV>
            <wp:extent cx="2381250" cy="894736"/>
            <wp:effectExtent l="0" t="0" r="0" b="635"/>
            <wp:wrapNone/>
            <wp:docPr id="149041677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416772" name="Picture 1">
                      <a:extLst>
                        <a:ext uri="{C183D7F6-B498-43B3-948B-1728B52AA6E4}">
                          <adec:decorative xmlns:adec="http://schemas.microsoft.com/office/drawing/2017/decorative" val="1"/>
                        </a:ext>
                      </a:extLst>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81250" cy="89473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71C21" w:rsidR="00B71C21">
        <w:t>District Unit Planner</w:t>
      </w:r>
      <w:bookmarkStart w:name="_kqhlmarznali" w:id="0"/>
      <w:bookmarkEnd w:id="0"/>
    </w:p>
    <w:p w:rsidR="00B31007" w:rsidP="00B71C21" w:rsidRDefault="00B71C21" w14:paraId="3ED8DB57" w14:textId="50F775F1">
      <w:pPr>
        <w:pStyle w:val="Heading2"/>
      </w:pPr>
      <w:r>
        <w:t>Course Information</w:t>
      </w:r>
    </w:p>
    <w:p w:rsidR="00B451F1" w:rsidP="00B451F1" w:rsidRDefault="00B451F1" w14:paraId="6DDD6F1E" w14:textId="77777777">
      <w:pPr>
        <w:pStyle w:val="Heading3"/>
        <w:sectPr w:rsidR="00B451F1" w:rsidSect="00B451F1">
          <w:pgSz w:w="15840" w:h="12240" w:orient="landscape"/>
          <w:pgMar w:top="720" w:right="720" w:bottom="720" w:left="720" w:header="720" w:footer="720" w:gutter="0"/>
          <w:cols w:space="720"/>
          <w:docGrid w:linePitch="360"/>
        </w:sectPr>
      </w:pPr>
    </w:p>
    <w:p w:rsidR="00B71C21" w:rsidP="00B451F1" w:rsidRDefault="00B71C21" w14:paraId="4F91A21F" w14:textId="44F359FC">
      <w:pPr>
        <w:pStyle w:val="Heading3"/>
      </w:pPr>
      <w:r>
        <w:t xml:space="preserve">Course Name: </w:t>
      </w:r>
    </w:p>
    <w:p w:rsidR="59DC2737" w:rsidP="2CB14D0E" w:rsidRDefault="59DC2737" w14:paraId="3DB202D9" w14:textId="5CB47DBE">
      <w:r>
        <w:t>Enhanced Algebra Concepts and Connections</w:t>
      </w:r>
    </w:p>
    <w:p w:rsidR="00B71C21" w:rsidP="0094117E" w:rsidRDefault="0094117E" w14:paraId="3341E9C0" w14:textId="20733FC1">
      <w:pPr>
        <w:pStyle w:val="Heading3"/>
      </w:pPr>
      <w:r>
        <w:br w:type="column"/>
      </w:r>
      <w:r w:rsidR="00B71C21">
        <w:t xml:space="preserve">Unit Title: </w:t>
      </w:r>
    </w:p>
    <w:p w:rsidR="37B6F6D3" w:rsidP="2CB14D0E" w:rsidRDefault="37B6F6D3" w14:paraId="1742456A" w14:textId="41E4D723">
      <w:r>
        <w:t>Modeling Linear Relationships and Functions</w:t>
      </w:r>
    </w:p>
    <w:p w:rsidR="00B71C21" w:rsidP="0094117E" w:rsidRDefault="0094117E" w14:paraId="293C5E6B" w14:textId="06BCDC2F">
      <w:pPr>
        <w:pStyle w:val="Heading3"/>
      </w:pPr>
      <w:r>
        <w:br w:type="column"/>
      </w:r>
      <w:r w:rsidR="00B71C21">
        <w:t>MYP Year:</w:t>
      </w:r>
    </w:p>
    <w:p w:rsidR="0094117E" w:rsidP="2CB14D0E" w:rsidRDefault="0071136E" w14:paraId="62D2054B" w14:textId="39112EEC">
      <w:r>
        <w:t>3</w:t>
      </w:r>
    </w:p>
    <w:p w:rsidR="00B451F1" w:rsidP="0094117E" w:rsidRDefault="0094117E" w14:paraId="1F4D3885" w14:textId="2E22047C">
      <w:pPr>
        <w:pStyle w:val="Heading3"/>
      </w:pPr>
      <w:r>
        <w:br w:type="column"/>
      </w:r>
      <w:r w:rsidR="00B71C21">
        <w:t>Unit Duration</w:t>
      </w:r>
      <w:r w:rsidR="00B451F1">
        <w:t>:</w:t>
      </w:r>
    </w:p>
    <w:p w:rsidR="7A6DD9A5" w:rsidP="2CB14D0E" w:rsidRDefault="7A6DD9A5" w14:paraId="4A0B6475" w14:textId="46EC9980">
      <w:r w:rsidR="7A6DD9A5">
        <w:rPr/>
        <w:t>1</w:t>
      </w:r>
      <w:r w:rsidR="689FD38C">
        <w:rPr/>
        <w:t>8.75</w:t>
      </w:r>
      <w:r w:rsidR="7A6DD9A5">
        <w:rPr/>
        <w:t xml:space="preserve"> </w:t>
      </w:r>
      <w:r w:rsidR="377E8B97">
        <w:rPr/>
        <w:t xml:space="preserve">- 22.5 </w:t>
      </w:r>
      <w:r w:rsidR="7A6DD9A5">
        <w:rPr/>
        <w:t>Hours</w:t>
      </w:r>
    </w:p>
    <w:p w:rsidR="00B451F1" w:rsidP="00296845" w:rsidRDefault="00B451F1" w14:paraId="62FCC06A" w14:textId="77777777">
      <w:pPr>
        <w:pStyle w:val="Heading2"/>
        <w:sectPr w:rsidR="00B451F1" w:rsidSect="00B451F1">
          <w:type w:val="continuous"/>
          <w:pgSz w:w="15840" w:h="12240" w:orient="landscape"/>
          <w:pgMar w:top="720" w:right="720" w:bottom="720" w:left="720" w:header="720" w:footer="720" w:gutter="0"/>
          <w:cols w:space="720" w:num="4"/>
          <w:docGrid w:linePitch="360"/>
        </w:sectPr>
      </w:pPr>
    </w:p>
    <w:p w:rsidR="00B71C21" w:rsidP="00296845" w:rsidRDefault="00296845" w14:paraId="2ED210C9" w14:textId="4B183EE7">
      <w:pPr>
        <w:pStyle w:val="Heading2"/>
      </w:pPr>
      <w:r>
        <w:t>Instructional Information</w:t>
      </w:r>
    </w:p>
    <w:p w:rsidR="001D2F63" w:rsidP="00465BBE" w:rsidRDefault="00296845" w14:paraId="56C02AD4" w14:textId="5D287BE1">
      <w:pPr>
        <w:pStyle w:val="Heading3"/>
      </w:pPr>
      <w:r>
        <w:t>Standards</w:t>
      </w:r>
      <w:r w:rsidR="0A2AA959">
        <w:t>:</w:t>
      </w:r>
    </w:p>
    <w:p w:rsidR="0A2AA959" w:rsidP="00402A18" w:rsidRDefault="0A2AA959" w14:paraId="7454AE46" w14:textId="4EA67A51">
      <w:r w:rsidRPr="2CB14D0E">
        <w:rPr>
          <w:b/>
          <w:bCs/>
        </w:rPr>
        <w:t xml:space="preserve">8.PAR.3: </w:t>
      </w:r>
      <w:r w:rsidRPr="2CB14D0E">
        <w:t>Create and interpret expressions within relevant situations. Create, interpret, and solve linear equations and linear inequalities in one variable to model and explain real phenomena.</w:t>
      </w:r>
    </w:p>
    <w:p w:rsidR="0A2AA959" w:rsidP="00402A18" w:rsidRDefault="0A2AA959" w14:paraId="732ACB65" w14:textId="68137CC5">
      <w:r w:rsidRPr="2CB14D0E">
        <w:rPr>
          <w:b/>
          <w:bCs/>
        </w:rPr>
        <w:t xml:space="preserve">8.PAR.4 </w:t>
      </w:r>
      <w:r w:rsidRPr="2CB14D0E">
        <w:t>Show and explain the connections between proportional and non-proportional relationships, lines, and linear equations; create and interpret graphical, mathematical models, and use the graphical, mathematical model to explain real-life phenomena represented in the graph.</w:t>
      </w:r>
    </w:p>
    <w:p w:rsidR="0A2AA959" w:rsidP="00402A18" w:rsidRDefault="0A2AA959" w14:paraId="4C25E625" w14:textId="0F1E2F37">
      <w:r w:rsidRPr="2CB14D0E">
        <w:rPr>
          <w:b/>
          <w:bCs/>
        </w:rPr>
        <w:t xml:space="preserve">8.FGR.5 </w:t>
      </w:r>
      <w:r w:rsidRPr="2CB14D0E">
        <w:t>Describe the properties of functions to define, evaluate, and compare relationships, and use functions and graphs of functions to model and explain real-life phenomena.</w:t>
      </w:r>
    </w:p>
    <w:p w:rsidR="0A2AA959" w:rsidP="00402A18" w:rsidRDefault="0A2AA959" w14:paraId="15BDE816" w14:textId="63AF4CB7">
      <w:r w:rsidRPr="5ED77A7E">
        <w:rPr>
          <w:b/>
          <w:bCs/>
        </w:rPr>
        <w:t>A.FGR.2:</w:t>
      </w:r>
      <w:r w:rsidRPr="5ED77A7E">
        <w:t xml:space="preserve"> Construct and interpret arithmetic sequences as functions, algebraically and graphically, to model and explain real-life phenomena. Use formal notation to represent linear functions and the key characteristics of graphs of linear </w:t>
      </w:r>
      <w:r w:rsidRPr="5ED77A7E" w:rsidR="445C7C62">
        <w:t>functions and</w:t>
      </w:r>
      <w:r w:rsidRPr="5ED77A7E">
        <w:t xml:space="preserve"> informally compare linear and nonlinear functions using parent graphs.</w:t>
      </w:r>
    </w:p>
    <w:p w:rsidR="2CB14D0E" w:rsidP="00402A18" w:rsidRDefault="0A2AA959" w14:paraId="746507D3" w14:textId="6A9CEAB7">
      <w:pPr>
        <w:pStyle w:val="Heading4"/>
        <w:rPr>
          <w:rFonts w:eastAsia="Roboto"/>
        </w:rPr>
      </w:pPr>
      <w:r w:rsidRPr="5ED77A7E">
        <w:rPr>
          <w:rFonts w:eastAsia="Roboto"/>
        </w:rPr>
        <w:t>GA Mathematical Practices</w:t>
      </w:r>
    </w:p>
    <w:p w:rsidR="2CB14D0E" w:rsidP="00402A18" w:rsidRDefault="0A2AA959" w14:paraId="2A7F9F3E" w14:textId="571EF9C5">
      <w:r w:rsidRPr="5ED77A7E">
        <w:rPr>
          <w:b/>
          <w:bCs/>
        </w:rPr>
        <w:t>8.MP:</w:t>
      </w:r>
      <w:r w:rsidRPr="5ED77A7E">
        <w:t xml:space="preserve"> Display perseverance and patience in problem-solving. Demonstrate skills and strategies needed to succeed in mathematics, including critical thinking, reasoning, and effective collaboration and expression. Seek help and apply feedback. Set and monitor goals.</w:t>
      </w:r>
    </w:p>
    <w:p w:rsidR="0A2AA959" w:rsidP="00402A18" w:rsidRDefault="0A2AA959" w14:paraId="51F6E871" w14:textId="25A09BFB">
      <w:r w:rsidRPr="2CB14D0E">
        <w:rPr>
          <w:b/>
          <w:bCs/>
        </w:rPr>
        <w:t>A.MM.1:</w:t>
      </w:r>
      <w:r w:rsidRPr="2CB14D0E">
        <w:t xml:space="preserve"> Apply mathematics to real-life situations; model real-life phenomena using mathematics</w:t>
      </w:r>
    </w:p>
    <w:p w:rsidR="0A2AA959" w:rsidP="00402A18" w:rsidRDefault="0A2AA959" w14:paraId="2E108FAC" w14:textId="241C64EB">
      <w:r w:rsidRPr="2CB14D0E">
        <w:rPr>
          <w:b/>
          <w:bCs/>
        </w:rPr>
        <w:t xml:space="preserve">A.MM.1.1 </w:t>
      </w:r>
      <w:r w:rsidRPr="2CB14D0E">
        <w:t>Explain applicable mathematical problems using a mathematical model.</w:t>
      </w:r>
    </w:p>
    <w:p w:rsidR="0A2AA959" w:rsidP="00402A18" w:rsidRDefault="0A2AA959" w14:paraId="069ACFCB" w14:textId="5A60ECFB">
      <w:pPr>
        <w:rPr>
          <w:b/>
          <w:bCs/>
        </w:rPr>
      </w:pPr>
      <w:r w:rsidRPr="2CB14D0E">
        <w:rPr>
          <w:b/>
          <w:bCs/>
        </w:rPr>
        <w:t>Fundamentals</w:t>
      </w:r>
    </w:p>
    <w:p w:rsidR="00402A18" w:rsidP="00402A18" w:rsidRDefault="0A2AA959" w14:paraId="5C760C76" w14:textId="77777777">
      <w:pPr>
        <w:pStyle w:val="ListParagraph"/>
        <w:numPr>
          <w:ilvl w:val="0"/>
          <w:numId w:val="8"/>
        </w:numPr>
      </w:pPr>
      <w:r w:rsidRPr="2CB14D0E">
        <w:t>Students should be provided with opportunities to learn mathematics in the framework of real-life problems.</w:t>
      </w:r>
    </w:p>
    <w:p w:rsidR="0A2AA959" w:rsidP="00402A18" w:rsidRDefault="0A2AA959" w14:paraId="2A265055" w14:textId="18324B0E">
      <w:pPr>
        <w:pStyle w:val="ListParagraph"/>
        <w:numPr>
          <w:ilvl w:val="0"/>
          <w:numId w:val="8"/>
        </w:numPr>
      </w:pPr>
      <w:r w:rsidRPr="2CB14D0E">
        <w:t>Mathematically applicable problems are those presented in which the given framework makes sense, realistically and mathematically, and allows students to make decisions about how to solve the problem (model with mathematics).</w:t>
      </w:r>
    </w:p>
    <w:p w:rsidR="0A2AA959" w:rsidP="00402A18" w:rsidRDefault="0A2AA959" w14:paraId="5F4FBD63" w14:textId="785850F6">
      <w:r w:rsidRPr="2CB14D0E">
        <w:rPr>
          <w:b/>
          <w:bCs/>
        </w:rPr>
        <w:t>A.MM.1.2</w:t>
      </w:r>
      <w:r w:rsidRPr="2CB14D0E">
        <w:t xml:space="preserve"> Create mathematical models to explain phenomena that exist in the natural sciences, social sciences, liberal arts, fine and performing arts, and/or humanities domains.</w:t>
      </w:r>
    </w:p>
    <w:p w:rsidR="0A2AA959" w:rsidP="00402A18" w:rsidRDefault="0A2AA959" w14:paraId="6DF75FD4" w14:textId="6B816423">
      <w:pPr>
        <w:rPr>
          <w:b/>
          <w:bCs/>
        </w:rPr>
      </w:pPr>
      <w:r w:rsidRPr="2CB14D0E">
        <w:rPr>
          <w:b/>
          <w:bCs/>
        </w:rPr>
        <w:t>Fundamentals</w:t>
      </w:r>
    </w:p>
    <w:p w:rsidR="0A2AA959" w:rsidP="00402A18" w:rsidRDefault="0A2AA959" w14:paraId="592185DA" w14:textId="2EB2B2AD">
      <w:pPr>
        <w:pStyle w:val="ListParagraph"/>
        <w:numPr>
          <w:ilvl w:val="0"/>
          <w:numId w:val="7"/>
        </w:numPr>
      </w:pPr>
      <w:r w:rsidRPr="2CB14D0E">
        <w:t>Students should be able to use the content learned in this course to create a mathematical model to explain real-life phenomena.</w:t>
      </w:r>
    </w:p>
    <w:p w:rsidR="0A2AA959" w:rsidP="00402A18" w:rsidRDefault="0A2AA959" w14:paraId="137A6326" w14:textId="32AB684B">
      <w:r w:rsidRPr="2CB14D0E">
        <w:rPr>
          <w:b/>
          <w:bCs/>
        </w:rPr>
        <w:t>A.MM.1.4</w:t>
      </w:r>
      <w:r w:rsidRPr="2CB14D0E">
        <w:t xml:space="preserve"> Use various mathematical representations and structures with this information to represent and solve real-life problems.</w:t>
      </w:r>
    </w:p>
    <w:p w:rsidR="0A2AA959" w:rsidP="00402A18" w:rsidRDefault="0A2AA959" w14:paraId="12D2780F" w14:textId="2E061BA5">
      <w:pPr>
        <w:rPr>
          <w:b/>
          <w:bCs/>
        </w:rPr>
      </w:pPr>
      <w:r w:rsidRPr="2CB14D0E">
        <w:rPr>
          <w:b/>
          <w:bCs/>
        </w:rPr>
        <w:t xml:space="preserve">Strategies and Methods </w:t>
      </w:r>
    </w:p>
    <w:p w:rsidR="00402A18" w:rsidP="00402A18" w:rsidRDefault="0A2AA959" w14:paraId="362BEC34" w14:textId="77777777">
      <w:pPr>
        <w:pStyle w:val="ListParagraph"/>
        <w:numPr>
          <w:ilvl w:val="0"/>
          <w:numId w:val="7"/>
        </w:numPr>
      </w:pPr>
      <w:r w:rsidRPr="2CB14D0E">
        <w:t>Students should be able to fluently navigate between mathematical representations that are presented numerically, algebraically, and graphically.</w:t>
      </w:r>
    </w:p>
    <w:p w:rsidR="0A2AA959" w:rsidP="00402A18" w:rsidRDefault="0A2AA959" w14:paraId="7D78C2F7" w14:textId="7A309E0A">
      <w:pPr>
        <w:pStyle w:val="ListParagraph"/>
        <w:numPr>
          <w:ilvl w:val="0"/>
          <w:numId w:val="7"/>
        </w:numPr>
      </w:pPr>
      <w:r w:rsidRPr="2CB14D0E">
        <w:t>For graphical representations, students should be given opportunities to analyze graphs using interactive graphing technologies.</w:t>
      </w:r>
    </w:p>
    <w:p w:rsidR="0A2AA959" w:rsidP="00402A18" w:rsidRDefault="0A2AA959" w14:paraId="01521BCA" w14:textId="6F3BE0CE">
      <w:r w:rsidRPr="2CB14D0E">
        <w:rPr>
          <w:b/>
          <w:bCs/>
        </w:rPr>
        <w:t>A.MM.1.5</w:t>
      </w:r>
      <w:r w:rsidRPr="2CB14D0E">
        <w:t xml:space="preserve"> Define appropriate quantities for the purpose of descriptive modeling.</w:t>
      </w:r>
    </w:p>
    <w:p w:rsidR="0A2AA959" w:rsidP="00402A18" w:rsidRDefault="0A2AA959" w14:paraId="68A83AD0" w14:textId="37F3A555">
      <w:r w:rsidRPr="2CB14D0E">
        <w:rPr>
          <w:b/>
          <w:bCs/>
        </w:rPr>
        <w:t>Fundamentals</w:t>
      </w:r>
      <w:r w:rsidRPr="2CB14D0E">
        <w:t xml:space="preserve"> </w:t>
      </w:r>
    </w:p>
    <w:p w:rsidR="0A2AA959" w:rsidP="00402A18" w:rsidRDefault="0A2AA959" w14:paraId="3545A692" w14:textId="0D06289B">
      <w:pPr>
        <w:pStyle w:val="ListParagraph"/>
        <w:numPr>
          <w:ilvl w:val="0"/>
          <w:numId w:val="9"/>
        </w:numPr>
      </w:pPr>
      <w:r w:rsidRPr="2CB14D0E">
        <w:t>Given a situation, framework, or problem, students should be able to determine, identify, and use appropriate quantities for representing the situation.</w:t>
      </w:r>
    </w:p>
    <w:p w:rsidR="00296845" w:rsidP="00296845" w:rsidRDefault="00296845" w14:paraId="526E6E5E" w14:textId="7E103F61">
      <w:pPr>
        <w:pStyle w:val="Heading3"/>
      </w:pPr>
      <w:r>
        <w:t>Gifted Standards</w:t>
      </w:r>
    </w:p>
    <w:p w:rsidRPr="00402A18" w:rsidR="00402A18" w:rsidP="00402A18" w:rsidRDefault="00402A18" w14:paraId="4E2EAE9D" w14:textId="77777777">
      <w:r w:rsidRPr="00402A18">
        <w:rPr>
          <w:b/>
          <w:bCs/>
        </w:rPr>
        <w:t>Gifted Strand 3</w:t>
      </w:r>
      <w:r w:rsidRPr="00402A18">
        <w:t xml:space="preserve">: </w:t>
      </w:r>
      <w:r w:rsidRPr="00402A18">
        <w:rPr>
          <w:b/>
          <w:bCs/>
        </w:rPr>
        <w:t xml:space="preserve">Higher Order Thinking and Problem-Solving Skills: </w:t>
      </w:r>
      <w:r w:rsidRPr="00402A18">
        <w:t xml:space="preserve">Students will develop and utilize critical thinking, higher order thinking, logical thinking, and problem-solving skills in various situations. </w:t>
      </w:r>
    </w:p>
    <w:p w:rsidRPr="00402A18" w:rsidR="2CB14D0E" w:rsidP="00402A18" w:rsidRDefault="21AC4F96" w14:paraId="7FA5437E" w14:textId="01A49D8E">
      <w:pPr>
        <w:rPr>
          <w:rFonts w:eastAsia="Roboto" w:cs="Roboto"/>
          <w:color w:val="000000" w:themeColor="text1"/>
        </w:rPr>
      </w:pPr>
      <w:r w:rsidRPr="00402A18">
        <w:rPr>
          <w:rFonts w:eastAsia="Roboto" w:cs="Roboto"/>
          <w:b/>
          <w:bCs/>
          <w:color w:val="000000" w:themeColor="text1"/>
        </w:rPr>
        <w:t>MCS.Gifted.S3B</w:t>
      </w:r>
      <w:r w:rsidRPr="00402A18">
        <w:rPr>
          <w:rFonts w:eastAsia="Roboto" w:cs="Roboto"/>
          <w:color w:val="000000" w:themeColor="text1"/>
        </w:rPr>
        <w:t xml:space="preserve"> - Students will develop and utilize critical thinking, higher-order thinking, logical thinking, and problem-solving skills in various situations</w:t>
      </w:r>
    </w:p>
    <w:p w:rsidR="00296845" w:rsidP="00296845" w:rsidRDefault="00296845" w14:paraId="7CC7C428" w14:textId="77777777">
      <w:pPr>
        <w:pStyle w:val="Heading3"/>
        <w:rPr>
          <w:lang w:val="en"/>
        </w:rPr>
      </w:pPr>
      <w:r w:rsidRPr="2CB14D0E">
        <w:rPr>
          <w:lang w:val="en"/>
        </w:rPr>
        <w:t>Concepts/Skills to be Mastered by Students</w:t>
      </w:r>
    </w:p>
    <w:p w:rsidR="3D9734C2" w:rsidP="00402A18" w:rsidRDefault="3D9734C2" w14:paraId="7B271C05" w14:textId="5C9906C8">
      <w:r w:rsidRPr="2CB14D0E">
        <w:rPr>
          <w:b/>
          <w:bCs/>
        </w:rPr>
        <w:t>8.PAR.3.1</w:t>
      </w:r>
      <w:r w:rsidRPr="2CB14D0E">
        <w:t xml:space="preserve"> Interpret and utilize formulas or expressions.</w:t>
      </w:r>
    </w:p>
    <w:p w:rsidR="3D9734C2" w:rsidP="00402A18" w:rsidRDefault="3D9734C2" w14:paraId="6CC99155" w14:textId="0B99A7B6">
      <w:r w:rsidRPr="2CB14D0E">
        <w:rPr>
          <w:b/>
          <w:bCs/>
        </w:rPr>
        <w:t>8.PAR.3.2</w:t>
      </w:r>
      <w:r w:rsidRPr="2CB14D0E">
        <w:t xml:space="preserve"> Describe and solve linear equations in order to demonstrate a simpler form of equivalent equations.</w:t>
      </w:r>
    </w:p>
    <w:p w:rsidR="3D9734C2" w:rsidP="00402A18" w:rsidRDefault="3D9734C2" w14:paraId="6FB47A35" w14:textId="2E41A79B">
      <w:r w:rsidRPr="2CB14D0E">
        <w:rPr>
          <w:b/>
          <w:bCs/>
        </w:rPr>
        <w:t>8.PAR.3.3</w:t>
      </w:r>
      <w:r w:rsidRPr="2CB14D0E">
        <w:t xml:space="preserve"> Create and solve linear equations and inequalities for application.</w:t>
      </w:r>
    </w:p>
    <w:p w:rsidR="3D9734C2" w:rsidP="00402A18" w:rsidRDefault="3D9734C2" w14:paraId="33ACFD3C" w14:textId="15DD5D08">
      <w:r w:rsidRPr="2CB14D0E">
        <w:rPr>
          <w:b/>
          <w:bCs/>
        </w:rPr>
        <w:t>8.PAR.3.4</w:t>
      </w:r>
      <w:r w:rsidRPr="2CB14D0E">
        <w:t xml:space="preserve"> Applying algebraic properties in order to justify steps for one-solution equations and inequalities.</w:t>
      </w:r>
    </w:p>
    <w:p w:rsidR="3D9734C2" w:rsidP="00402A18" w:rsidRDefault="3D9734C2" w14:paraId="5BADB6D3" w14:textId="225F2FF7">
      <w:r w:rsidRPr="2CB14D0E">
        <w:rPr>
          <w:b/>
          <w:bCs/>
        </w:rPr>
        <w:t>8.PAR.3.5</w:t>
      </w:r>
      <w:r w:rsidRPr="2CB14D0E">
        <w:t xml:space="preserve"> Solve linear equations and inequalities in one variable, and explain the contextual meaning in a scenario.</w:t>
      </w:r>
    </w:p>
    <w:p w:rsidR="3D9734C2" w:rsidP="00402A18" w:rsidRDefault="3D9734C2" w14:paraId="42AFE679" w14:textId="49105EDB">
      <w:r w:rsidRPr="2CB14D0E">
        <w:rPr>
          <w:b/>
          <w:bCs/>
        </w:rPr>
        <w:t>8.PAR.3.6</w:t>
      </w:r>
      <w:r w:rsidRPr="2CB14D0E">
        <w:t xml:space="preserve"> Apply algebraic reasoning in various forms to solve linear and literal equations.</w:t>
      </w:r>
    </w:p>
    <w:p w:rsidR="3D9734C2" w:rsidP="00402A18" w:rsidRDefault="3D9734C2" w14:paraId="4806ED8E" w14:textId="7B9A3D9F">
      <w:r w:rsidRPr="2CB14D0E">
        <w:rPr>
          <w:b/>
          <w:bCs/>
        </w:rPr>
        <w:t>8.PAR.4.1</w:t>
      </w:r>
      <w:r w:rsidRPr="2CB14D0E">
        <w:t xml:space="preserve"> Use the equation y = mx (proportional) for a line through the origin to derive the equation y = mx + b (non-proportional) for a line intersecting the vertical axis at b. </w:t>
      </w:r>
    </w:p>
    <w:p w:rsidR="3D9734C2" w:rsidP="00402A18" w:rsidRDefault="3D9734C2" w14:paraId="77863800" w14:textId="698210E7">
      <w:r w:rsidRPr="2CB14D0E">
        <w:rPr>
          <w:b/>
          <w:bCs/>
        </w:rPr>
        <w:t>8.PAR.4.2</w:t>
      </w:r>
      <w:r w:rsidRPr="2CB14D0E">
        <w:t xml:space="preserve"> Show and explain that the graph of an equation representing an applicable situation in two variables is the set of all its solutions plotted in the coordinate plane. </w:t>
      </w:r>
    </w:p>
    <w:p w:rsidR="3D9734C2" w:rsidP="00402A18" w:rsidRDefault="3D9734C2" w14:paraId="1A664DC7" w14:textId="03F834BA">
      <w:r w:rsidRPr="2CB14D0E">
        <w:rPr>
          <w:b/>
          <w:bCs/>
        </w:rPr>
        <w:t>8.FGR.5.1</w:t>
      </w:r>
      <w:r w:rsidRPr="2CB14D0E">
        <w:t xml:space="preserve"> Show and explain that a function is a rule that assigns to each input exactly one output.  </w:t>
      </w:r>
    </w:p>
    <w:p w:rsidR="3D9734C2" w:rsidP="00402A18" w:rsidRDefault="3D9734C2" w14:paraId="5AB690ED" w14:textId="17DAF71D">
      <w:r w:rsidRPr="2CB14D0E">
        <w:rPr>
          <w:b/>
          <w:bCs/>
        </w:rPr>
        <w:t>8.FGR.5.2</w:t>
      </w:r>
      <w:r w:rsidRPr="2CB14D0E">
        <w:t xml:space="preserve"> Within realistic situations, identify and describe examples of functions that are linear or nonlinear. Sketch a graph that exhibits the qualitative features of a function that has been described verbally. </w:t>
      </w:r>
    </w:p>
    <w:p w:rsidR="3D9734C2" w:rsidP="00402A18" w:rsidRDefault="3D9734C2" w14:paraId="34F91766" w14:textId="1ADAE6FE">
      <w:r w:rsidRPr="2CB14D0E">
        <w:rPr>
          <w:b/>
          <w:bCs/>
        </w:rPr>
        <w:t>8.FGR.5.3</w:t>
      </w:r>
      <w:r w:rsidRPr="2CB14D0E">
        <w:t xml:space="preserve"> Relate the domain of a linear function to its graph and, where applicable to the quantitative relationship it describes.  </w:t>
      </w:r>
    </w:p>
    <w:p w:rsidR="3D9734C2" w:rsidP="00402A18" w:rsidRDefault="3D9734C2" w14:paraId="3BC6EE6E" w14:textId="0A95D580">
      <w:r w:rsidRPr="2CB14D0E">
        <w:rPr>
          <w:b/>
          <w:bCs/>
        </w:rPr>
        <w:t>8.FGR.5.4</w:t>
      </w:r>
      <w:r w:rsidRPr="2CB14D0E">
        <w:t xml:space="preserve"> Compare properties (rate of change and initial value) of two functions used to model an authentic situation each represented in a different way (algebraically, graphically, numerically in tables, or by verbal descriptions). </w:t>
      </w:r>
    </w:p>
    <w:p w:rsidR="3D9734C2" w:rsidP="00402A18" w:rsidRDefault="3D9734C2" w14:paraId="009943D9" w14:textId="30A3551A">
      <w:r w:rsidRPr="2CB14D0E">
        <w:rPr>
          <w:b/>
          <w:bCs/>
        </w:rPr>
        <w:t>8.FGR.5.5</w:t>
      </w:r>
      <w:r w:rsidRPr="2CB14D0E">
        <w:t xml:space="preserve"> Write and explain the equations y = mx + b (slope-intercept form), Ax + By = C (standard form), and (y - y</w:t>
      </w:r>
      <w:r w:rsidRPr="00402A18">
        <w:rPr>
          <w:vertAlign w:val="subscript"/>
        </w:rPr>
        <w:t>1</w:t>
      </w:r>
      <w:r w:rsidRPr="2CB14D0E">
        <w:t>) = m(x-x</w:t>
      </w:r>
      <w:r w:rsidRPr="00402A18">
        <w:rPr>
          <w:vertAlign w:val="subscript"/>
        </w:rPr>
        <w:t>1</w:t>
      </w:r>
      <w:r w:rsidRPr="2CB14D0E">
        <w:t xml:space="preserve">) (point-slope form) as defining a linear function whose graph is a straight line to reveal and explain different properties of the function. </w:t>
      </w:r>
    </w:p>
    <w:p w:rsidR="3D9734C2" w:rsidP="00402A18" w:rsidRDefault="3D9734C2" w14:paraId="30883032" w14:textId="0566D80B">
      <w:r w:rsidRPr="2CB14D0E">
        <w:rPr>
          <w:b/>
          <w:bCs/>
        </w:rPr>
        <w:t>8.FGR.5.6</w:t>
      </w:r>
      <w:r w:rsidRPr="2CB14D0E">
        <w:t xml:space="preserve"> Write a linear function defined by an expression in different but equivalent forms to reveal and explain different properties of the function.  </w:t>
      </w:r>
    </w:p>
    <w:p w:rsidR="3D9734C2" w:rsidP="00402A18" w:rsidRDefault="3D9734C2" w14:paraId="44A4984A" w14:textId="45AF32CD">
      <w:r w:rsidRPr="2CB14D0E">
        <w:rPr>
          <w:b/>
          <w:bCs/>
        </w:rPr>
        <w:t>8.FGR.5.7</w:t>
      </w:r>
      <w:r w:rsidRPr="2CB14D0E">
        <w:t xml:space="preserve"> Construct a function to model a linear relationship between two quantities. Determine the rate of change and initial value of a function from a description of a relationship or from two (x, y) values, including reading them from a table or a graph.  </w:t>
      </w:r>
    </w:p>
    <w:p w:rsidR="3D9734C2" w:rsidP="00402A18" w:rsidRDefault="3D9734C2" w14:paraId="7C87B157" w14:textId="5A948DE9">
      <w:r w:rsidRPr="2CB14D0E">
        <w:rPr>
          <w:b/>
          <w:bCs/>
        </w:rPr>
        <w:t>8.FGR.5.8</w:t>
      </w:r>
      <w:r w:rsidRPr="2CB14D0E">
        <w:t xml:space="preserve"> Explain the meaning of the rate of change and initial value of a linear function in terms of the situation it models, and in terms of its graph or a table of values. </w:t>
      </w:r>
    </w:p>
    <w:p w:rsidR="3D9734C2" w:rsidP="00402A18" w:rsidRDefault="3D9734C2" w14:paraId="76391618" w14:textId="06EDD21C">
      <w:r w:rsidRPr="2CB14D0E">
        <w:rPr>
          <w:b/>
          <w:bCs/>
        </w:rPr>
        <w:t>8.FGR.5.9</w:t>
      </w:r>
      <w:r w:rsidRPr="2CB14D0E">
        <w:t xml:space="preserve"> Graph and analyze linear functions expressed in various algebraic forms and show key</w:t>
      </w:r>
    </w:p>
    <w:p w:rsidR="3D9734C2" w:rsidP="00402A18" w:rsidRDefault="3D9734C2" w14:paraId="1E0AF3AA" w14:textId="6384517A">
      <w:r w:rsidRPr="2CB14D0E">
        <w:rPr>
          <w:b/>
          <w:bCs/>
        </w:rPr>
        <w:t>A.FGR.2.1</w:t>
      </w:r>
      <w:r w:rsidRPr="2CB14D0E">
        <w:t xml:space="preserve"> Use mathematically applicable situations algebraically and graphically to build and interpret arithmetic sequences as functions whose domain is a subset of the integers</w:t>
      </w:r>
    </w:p>
    <w:p w:rsidR="3D9734C2" w:rsidP="00402A18" w:rsidRDefault="3D9734C2" w14:paraId="132C4DE9" w14:textId="36CC9EB5">
      <w:r w:rsidRPr="2CB14D0E">
        <w:rPr>
          <w:b/>
          <w:bCs/>
        </w:rPr>
        <w:t>A.FGR.2.2</w:t>
      </w:r>
      <w:r w:rsidRPr="2CB14D0E">
        <w:t xml:space="preserve"> Construct and interpret the graph of a linear function that models real-life phenomena and represent key characteristics of the graph using formal notation.</w:t>
      </w:r>
    </w:p>
    <w:p w:rsidR="3D9734C2" w:rsidP="00402A18" w:rsidRDefault="3D9734C2" w14:paraId="477EF7C5" w14:textId="156F26EF">
      <w:r w:rsidRPr="2CB14D0E">
        <w:rPr>
          <w:b/>
          <w:bCs/>
        </w:rPr>
        <w:t>A.FGR.2.3</w:t>
      </w:r>
      <w:r w:rsidRPr="2CB14D0E">
        <w:t xml:space="preserve"> Relate the domain and range of a linear function to its graph and, where applicable, to the quantitative relationship it describes. Use formal interval and set notation to describe the domain and range of linear functions.</w:t>
      </w:r>
    </w:p>
    <w:p w:rsidR="3D9734C2" w:rsidP="00402A18" w:rsidRDefault="3D9734C2" w14:paraId="7FC4AEFC" w14:textId="19E4C781">
      <w:r w:rsidRPr="2CB14D0E">
        <w:rPr>
          <w:b/>
          <w:bCs/>
        </w:rPr>
        <w:t>A.FGR.2.4</w:t>
      </w:r>
      <w:r w:rsidRPr="2CB14D0E">
        <w:t xml:space="preserve"> Use function notation to build and evaluate linear functions for inputs in their domains and interpret statements that use function notation in terms of a mathematical framework.</w:t>
      </w:r>
    </w:p>
    <w:p w:rsidR="2CB14D0E" w:rsidP="00402A18" w:rsidRDefault="3D9734C2" w14:paraId="3BD377B3" w14:textId="0FE5DB3A">
      <w:r w:rsidRPr="5ED77A7E">
        <w:rPr>
          <w:b/>
          <w:bCs/>
        </w:rPr>
        <w:t>A.FGR.2.5</w:t>
      </w:r>
      <w:r w:rsidRPr="5ED77A7E">
        <w:t xml:space="preserve"> Analyze the difference between linear functions and nonlinear functions by informally analyzing the graphs of various parent functions (linear, quadratic, exponential, absolute value, square root, and cube root parent curves).</w:t>
      </w:r>
    </w:p>
    <w:p w:rsidR="629CA58C" w:rsidP="51591F67" w:rsidRDefault="629CA58C" w14:paraId="67D3E19C" w14:textId="12DFEFEC">
      <w:pPr>
        <w:pStyle w:val="Heading4"/>
        <w:rPr>
          <w:lang w:val="en"/>
        </w:rPr>
      </w:pPr>
      <w:r w:rsidRPr="5ED77A7E">
        <w:rPr>
          <w:lang w:val="en"/>
        </w:rPr>
        <w:t>Vocabulary</w:t>
      </w:r>
    </w:p>
    <w:p w:rsidR="0ED60EFF" w:rsidP="00402A18" w:rsidRDefault="0ED60EFF" w14:paraId="714AA042" w14:textId="338D0D03">
      <w:pPr>
        <w:rPr>
          <w:sz w:val="22"/>
          <w:szCs w:val="22"/>
          <w:lang w:val="en"/>
        </w:rPr>
      </w:pPr>
      <w:r w:rsidRPr="5ED77A7E">
        <w:rPr>
          <w:lang w:val="en"/>
        </w:rPr>
        <w:t>Terms</w:t>
      </w:r>
    </w:p>
    <w:p w:rsidR="0ED60EFF" w:rsidP="00402A18" w:rsidRDefault="0ED60EFF" w14:paraId="52E7E6A8" w14:textId="1C9AA9F4">
      <w:pPr>
        <w:rPr>
          <w:sz w:val="22"/>
          <w:szCs w:val="22"/>
          <w:lang w:val="en"/>
        </w:rPr>
      </w:pPr>
      <w:r w:rsidRPr="5ED77A7E">
        <w:rPr>
          <w:lang w:val="en"/>
        </w:rPr>
        <w:t>Factors</w:t>
      </w:r>
    </w:p>
    <w:p w:rsidR="0ED60EFF" w:rsidP="00402A18" w:rsidRDefault="0ED60EFF" w14:paraId="4A143ACF" w14:textId="381462B9">
      <w:pPr>
        <w:rPr>
          <w:sz w:val="22"/>
          <w:szCs w:val="22"/>
          <w:lang w:val="en"/>
        </w:rPr>
      </w:pPr>
      <w:r w:rsidRPr="5ED77A7E">
        <w:rPr>
          <w:lang w:val="en"/>
        </w:rPr>
        <w:t>Coefficient</w:t>
      </w:r>
    </w:p>
    <w:p w:rsidR="0ED60EFF" w:rsidP="00402A18" w:rsidRDefault="0ED60EFF" w14:paraId="58DA3325" w14:textId="740D6525">
      <w:pPr>
        <w:rPr>
          <w:lang w:val="en"/>
        </w:rPr>
      </w:pPr>
      <w:r w:rsidRPr="5ED77A7E">
        <w:rPr>
          <w:lang w:val="en"/>
        </w:rPr>
        <w:t>Constant</w:t>
      </w:r>
    </w:p>
    <w:p w:rsidR="0ED60EFF" w:rsidP="00402A18" w:rsidRDefault="0ED60EFF" w14:paraId="1229A219" w14:textId="65219C94">
      <w:pPr>
        <w:rPr>
          <w:lang w:val="en"/>
        </w:rPr>
      </w:pPr>
      <w:r w:rsidRPr="5ED77A7E">
        <w:rPr>
          <w:lang w:val="en"/>
        </w:rPr>
        <w:t>Variable</w:t>
      </w:r>
    </w:p>
    <w:p w:rsidR="0ED60EFF" w:rsidP="00402A18" w:rsidRDefault="0ED60EFF" w14:paraId="43FE734C" w14:textId="00A7DFF8">
      <w:pPr>
        <w:rPr>
          <w:lang w:val="en"/>
        </w:rPr>
      </w:pPr>
      <w:r w:rsidRPr="5ED77A7E">
        <w:rPr>
          <w:lang w:val="en"/>
        </w:rPr>
        <w:t>Operation</w:t>
      </w:r>
    </w:p>
    <w:p w:rsidR="0ED60EFF" w:rsidP="00402A18" w:rsidRDefault="0ED60EFF" w14:paraId="1D40AEE2" w14:textId="14993495">
      <w:pPr>
        <w:rPr>
          <w:lang w:val="en"/>
        </w:rPr>
      </w:pPr>
      <w:r w:rsidRPr="5ED77A7E">
        <w:rPr>
          <w:lang w:val="en"/>
        </w:rPr>
        <w:t>Inverse</w:t>
      </w:r>
    </w:p>
    <w:p w:rsidR="0ED60EFF" w:rsidP="00402A18" w:rsidRDefault="0ED60EFF" w14:paraId="140C40E3" w14:textId="694CE5D5">
      <w:pPr>
        <w:rPr>
          <w:lang w:val="en"/>
        </w:rPr>
      </w:pPr>
      <w:r w:rsidRPr="5ED77A7E">
        <w:rPr>
          <w:lang w:val="en"/>
        </w:rPr>
        <w:t>Solutions</w:t>
      </w:r>
    </w:p>
    <w:p w:rsidR="0ED60EFF" w:rsidP="00402A18" w:rsidRDefault="0ED60EFF" w14:paraId="5BB71FD0" w14:textId="35AA49D3">
      <w:pPr>
        <w:rPr>
          <w:lang w:val="en"/>
        </w:rPr>
      </w:pPr>
      <w:r w:rsidRPr="5ED77A7E">
        <w:t>One Solution</w:t>
      </w:r>
    </w:p>
    <w:p w:rsidR="0ED60EFF" w:rsidP="00402A18" w:rsidRDefault="0ED60EFF" w14:paraId="19A11188" w14:textId="3B1B2F5C">
      <w:r w:rsidRPr="5ED77A7E">
        <w:t>No Solution</w:t>
      </w:r>
    </w:p>
    <w:p w:rsidR="0ED60EFF" w:rsidP="00402A18" w:rsidRDefault="0ED60EFF" w14:paraId="3C920680" w14:textId="779C1A21">
      <w:r w:rsidRPr="5ED77A7E">
        <w:t>Infinitely Many Solutions</w:t>
      </w:r>
    </w:p>
    <w:p w:rsidR="0ED60EFF" w:rsidP="00402A18" w:rsidRDefault="0ED60EFF" w14:paraId="6BA75EC5" w14:textId="57988768">
      <w:r w:rsidRPr="5ED77A7E">
        <w:t>Expression</w:t>
      </w:r>
    </w:p>
    <w:p w:rsidR="0ED60EFF" w:rsidP="00402A18" w:rsidRDefault="0ED60EFF" w14:paraId="00B85F4D" w14:textId="5CB9F243">
      <w:r w:rsidRPr="5ED77A7E">
        <w:t>Equations</w:t>
      </w:r>
    </w:p>
    <w:p w:rsidR="0ED60EFF" w:rsidP="00402A18" w:rsidRDefault="0ED60EFF" w14:paraId="171534C8" w14:textId="3E1FED7A">
      <w:r w:rsidRPr="5ED77A7E">
        <w:t>Inequalities</w:t>
      </w:r>
    </w:p>
    <w:p w:rsidR="0ED60EFF" w:rsidP="00402A18" w:rsidRDefault="0ED60EFF" w14:paraId="41C699DB" w14:textId="243923FF">
      <w:r w:rsidRPr="5ED77A7E">
        <w:t>Like Terms</w:t>
      </w:r>
    </w:p>
    <w:p w:rsidR="0ED60EFF" w:rsidP="00402A18" w:rsidRDefault="0ED60EFF" w14:paraId="5E45713D" w14:textId="6EEE2C3E">
      <w:r w:rsidRPr="5ED77A7E">
        <w:t>Literal Equations</w:t>
      </w:r>
    </w:p>
    <w:p w:rsidR="0ED60EFF" w:rsidP="00402A18" w:rsidRDefault="0ED60EFF" w14:paraId="22F906DF" w14:textId="5E5DAD68">
      <w:r w:rsidRPr="5ED77A7E">
        <w:t>Linear Functions</w:t>
      </w:r>
    </w:p>
    <w:p w:rsidR="0ED60EFF" w:rsidP="00402A18" w:rsidRDefault="0ED60EFF" w14:paraId="18D09000" w14:textId="198983D7">
      <w:r w:rsidRPr="5ED77A7E">
        <w:t>Non-Linear Function</w:t>
      </w:r>
    </w:p>
    <w:p w:rsidR="0ED60EFF" w:rsidP="00402A18" w:rsidRDefault="0ED60EFF" w14:paraId="23CF2E18" w14:textId="1A41BB86">
      <w:r w:rsidRPr="5ED77A7E">
        <w:t>Relation</w:t>
      </w:r>
    </w:p>
    <w:p w:rsidR="0ED60EFF" w:rsidP="00402A18" w:rsidRDefault="0ED60EFF" w14:paraId="089A6A86" w14:textId="468EC58F">
      <w:r w:rsidRPr="5ED77A7E">
        <w:t>Rate of Change/Slope</w:t>
      </w:r>
    </w:p>
    <w:p w:rsidR="0ED60EFF" w:rsidP="00402A18" w:rsidRDefault="0ED60EFF" w14:paraId="577677A7" w14:textId="0D58C3EB">
      <w:r w:rsidRPr="5ED77A7E">
        <w:t>Parent Functions</w:t>
      </w:r>
    </w:p>
    <w:p w:rsidR="0ED60EFF" w:rsidP="00402A18" w:rsidRDefault="0ED60EFF" w14:paraId="33DBFCE2" w14:textId="58DB3931">
      <w:r w:rsidRPr="5ED77A7E">
        <w:t>Function Notation</w:t>
      </w:r>
    </w:p>
    <w:p w:rsidR="0ED60EFF" w:rsidP="00402A18" w:rsidRDefault="0ED60EFF" w14:paraId="4E0A911C" w14:textId="37454008">
      <w:r w:rsidRPr="5ED77A7E">
        <w:t>Continuous</w:t>
      </w:r>
    </w:p>
    <w:p w:rsidR="0ED60EFF" w:rsidP="00402A18" w:rsidRDefault="0ED60EFF" w14:paraId="0C57B2FB" w14:textId="3A6219B1">
      <w:r w:rsidRPr="5ED77A7E">
        <w:t>Discrete</w:t>
      </w:r>
    </w:p>
    <w:p w:rsidR="0ED60EFF" w:rsidP="00402A18" w:rsidRDefault="0ED60EFF" w14:paraId="4B31833A" w14:textId="0E45C58A">
      <w:r w:rsidRPr="5ED77A7E">
        <w:t>Range</w:t>
      </w:r>
    </w:p>
    <w:p w:rsidR="0ED60EFF" w:rsidP="00402A18" w:rsidRDefault="0ED60EFF" w14:paraId="589F5EF5" w14:textId="3C2AAD88">
      <w:r w:rsidRPr="5ED77A7E">
        <w:t>Domain</w:t>
      </w:r>
    </w:p>
    <w:p w:rsidR="0ED60EFF" w:rsidP="00402A18" w:rsidRDefault="0ED60EFF" w14:paraId="3953B11A" w14:textId="7F5D6096">
      <w:r w:rsidRPr="5ED77A7E">
        <w:t>Dependent Variable</w:t>
      </w:r>
    </w:p>
    <w:p w:rsidR="0ED60EFF" w:rsidP="00402A18" w:rsidRDefault="0ED60EFF" w14:paraId="6F2317C2" w14:textId="6AA5A8EE">
      <w:r w:rsidRPr="5ED77A7E">
        <w:t>Independent Variable</w:t>
      </w:r>
    </w:p>
    <w:p w:rsidR="0ED60EFF" w:rsidP="00402A18" w:rsidRDefault="0ED60EFF" w14:paraId="230F8490" w14:textId="0D513BA9">
      <w:r w:rsidRPr="5ED77A7E">
        <w:t>Set Notation</w:t>
      </w:r>
    </w:p>
    <w:p w:rsidR="0ED60EFF" w:rsidP="00402A18" w:rsidRDefault="0ED60EFF" w14:paraId="3E31A79D" w14:textId="03361A80">
      <w:r w:rsidRPr="5ED77A7E">
        <w:t>Time Graphs</w:t>
      </w:r>
    </w:p>
    <w:p w:rsidR="0ED60EFF" w:rsidP="00402A18" w:rsidRDefault="0ED60EFF" w14:paraId="72B3EB43" w14:textId="4C1D38F3">
      <w:r w:rsidRPr="5ED77A7E">
        <w:t>Intercepts</w:t>
      </w:r>
    </w:p>
    <w:p w:rsidR="0ED60EFF" w:rsidP="00402A18" w:rsidRDefault="0ED60EFF" w14:paraId="22A6D914" w14:textId="35FAA1A6">
      <w:r w:rsidRPr="5ED77A7E">
        <w:t>Interval Notation</w:t>
      </w:r>
    </w:p>
    <w:p w:rsidRPr="00141BFB" w:rsidR="00654F72" w:rsidP="5ED77A7E" w:rsidRDefault="00654F72" w14:paraId="3E0882E2" w14:textId="6BB76014">
      <w:pPr>
        <w:pStyle w:val="Heading3"/>
        <w:rPr>
          <w:lang w:val="en"/>
        </w:rPr>
      </w:pPr>
      <w:r>
        <w:t>Notation</w:t>
      </w:r>
    </w:p>
    <w:p w:rsidRPr="00E96FCD" w:rsidR="50FBEE84" w:rsidP="00402A18" w:rsidRDefault="00345A34" w14:paraId="20BAE508" w14:textId="15BAAB48">
      <m:oMathPara>
        <m:oMathParaPr>
          <m:jc m:val="left"/>
        </m:oMathParaPr>
        <m:oMath>
          <m:r>
            <w:rPr>
              <w:rFonts w:ascii="Cambria Math" w:hAnsi="Cambria Math"/>
            </w:rPr>
            <m:t>y=mx</m:t>
          </m:r>
        </m:oMath>
      </m:oMathPara>
    </w:p>
    <w:p w:rsidRPr="00E96FCD" w:rsidR="50FBEE84" w:rsidP="00402A18" w:rsidRDefault="00E96FCD" w14:paraId="180E6FA6" w14:textId="163749D4">
      <m:oMathPara>
        <m:oMathParaPr>
          <m:jc m:val="left"/>
        </m:oMathParaPr>
        <m:oMath>
          <m:r>
            <w:rPr>
              <w:rFonts w:ascii="Cambria Math" w:hAnsi="Cambria Math"/>
            </w:rPr>
            <m:t>y=mx+b</m:t>
          </m:r>
        </m:oMath>
      </m:oMathPara>
    </w:p>
    <w:p w:rsidRPr="00E96FCD" w:rsidR="50FBEE84" w:rsidP="00402A18" w:rsidRDefault="00E96FCD" w14:paraId="4E995859" w14:textId="1A88491F">
      <m:oMathPara>
        <m:oMathParaPr>
          <m:jc m:val="left"/>
        </m:oMathParaPr>
        <m:oMath>
          <m:r>
            <w:rPr>
              <w:rFonts w:ascii="Cambria Math" w:hAnsi="Cambria Math"/>
            </w:rPr>
            <m:t>Ax+</m:t>
          </m:r>
          <m:r>
            <w:rPr>
              <w:rFonts w:ascii="Cambria Math" w:hAnsi="Cambria Math"/>
            </w:rPr>
            <m:t>B</m:t>
          </m:r>
          <m:r>
            <w:rPr>
              <w:rFonts w:ascii="Cambria Math" w:hAnsi="Cambria Math"/>
            </w:rPr>
            <m:t xml:space="preserve"> y</m:t>
          </m:r>
          <m:r>
            <w:rPr>
              <w:rFonts w:ascii="Cambria Math" w:hAnsi="Cambria Math"/>
            </w:rPr>
            <m:t>=C</m:t>
          </m:r>
        </m:oMath>
      </m:oMathPara>
    </w:p>
    <w:p w:rsidRPr="00E96FCD" w:rsidR="50FBEE84" w:rsidP="00402A18" w:rsidRDefault="00E96FCD" w14:paraId="1237A4C5" w14:textId="743DAB9F">
      <m:oMathPara>
        <m:oMathParaPr>
          <m:jc m:val="left"/>
        </m:oMathParaPr>
        <m:oMath>
          <m:r>
            <w:rPr>
              <w:rFonts w:ascii="Cambria Math" w:hAnsi="Cambria Math"/>
            </w:rPr>
            <m:t xml:space="preserve">y - </m:t>
          </m:r>
          <m:sSub>
            <m:sSubPr>
              <m:ctrlPr>
                <w:rPr>
                  <w:rFonts w:ascii="Cambria Math" w:hAnsi="Cambria Math"/>
                  <w:i/>
                </w:rPr>
              </m:ctrlPr>
            </m:sSubPr>
            <m:e>
              <m:r>
                <w:rPr>
                  <w:rFonts w:ascii="Cambria Math" w:hAnsi="Cambria Math"/>
                </w:rPr>
                <m:t>y</m:t>
              </m:r>
            </m:e>
            <m:sub>
              <m:r>
                <w:rPr>
                  <w:rFonts w:ascii="Cambria Math" w:hAnsi="Cambria Math"/>
                </w:rPr>
                <m:t>1</m:t>
              </m:r>
            </m:sub>
          </m:sSub>
          <m:r>
            <w:rPr>
              <w:rFonts w:ascii="Cambria Math" w:hAnsi="Cambria Math"/>
            </w:rPr>
            <m:t>=m(x-</m:t>
          </m:r>
          <m:sSub>
            <m:sSubPr>
              <m:ctrlPr>
                <w:rPr>
                  <w:rFonts w:ascii="Cambria Math" w:hAnsi="Cambria Math"/>
                  <w:i/>
                </w:rPr>
              </m:ctrlPr>
            </m:sSubPr>
            <m:e>
              <m:r>
                <w:rPr>
                  <w:rFonts w:ascii="Cambria Math" w:hAnsi="Cambria Math"/>
                </w:rPr>
                <m:t>x</m:t>
              </m:r>
            </m:e>
            <m:sub>
              <m:r>
                <w:rPr>
                  <w:rFonts w:ascii="Cambria Math" w:hAnsi="Cambria Math"/>
                </w:rPr>
                <m:t>1</m:t>
              </m:r>
            </m:sub>
          </m:sSub>
          <m:r>
            <w:rPr>
              <w:rFonts w:ascii="Cambria Math" w:hAnsi="Cambria Math"/>
            </w:rPr>
            <m:t>)</m:t>
          </m:r>
        </m:oMath>
      </m:oMathPara>
    </w:p>
    <w:p w:rsidR="50FBEE84" w:rsidP="00402A18" w:rsidRDefault="50FBEE84" w14:paraId="2E4CE5E2" w14:textId="492D1397">
      <w:r w:rsidRPr="5ED77A7E">
        <w:rPr>
          <w:b/>
          <w:bCs/>
        </w:rPr>
        <w:t>Function Notation</w:t>
      </w:r>
      <w:r w:rsidR="00827BD1">
        <w:rPr>
          <w:b/>
          <w:bCs/>
        </w:rPr>
        <w:t xml:space="preserve">: </w:t>
      </w:r>
      <m:oMath>
        <m:r>
          <w:rPr>
            <w:rFonts w:ascii="Cambria Math" w:hAnsi="Cambria Math"/>
          </w:rPr>
          <m:t>f(t)</m:t>
        </m:r>
      </m:oMath>
    </w:p>
    <w:p w:rsidR="50FBEE84" w:rsidP="00402A18" w:rsidRDefault="50FBEE84" w14:paraId="2A438F03" w14:textId="01682FE7">
      <w:r w:rsidRPr="5ED77A7E">
        <w:rPr>
          <w:b/>
          <w:bCs/>
        </w:rPr>
        <w:t>Interval Notation</w:t>
      </w:r>
      <w:r w:rsidR="00827BD1">
        <w:t xml:space="preserve">: </w:t>
      </w:r>
      <m:oMath>
        <m:r>
          <w:rPr>
            <w:rFonts w:ascii="Cambria Math" w:hAnsi="Cambria Math"/>
          </w:rPr>
          <m:t>[.], (,)</m:t>
        </m:r>
      </m:oMath>
    </w:p>
    <w:p w:rsidR="2CB14D0E" w:rsidP="00402A18" w:rsidRDefault="50FBEE84" w14:paraId="6C2EF85F" w14:textId="1E0C729F">
      <w:pPr>
        <w:rPr>
          <w:rFonts w:ascii="Calibri" w:hAnsi="Calibri" w:eastAsia="Calibri" w:cs="Calibri"/>
          <w:b/>
          <w:bCs/>
        </w:rPr>
      </w:pPr>
      <w:r w:rsidRPr="5ED77A7E">
        <w:rPr>
          <w:b/>
          <w:bCs/>
        </w:rPr>
        <w:t>Set Notation</w:t>
      </w:r>
      <w:r w:rsidR="00473383">
        <w:t xml:space="preserve">: </w:t>
      </w:r>
      <m:oMath>
        <m:d>
          <m:dPr>
            <m:begChr m:val="{"/>
            <m:endChr m:val="}"/>
            <m:ctrlPr>
              <w:rPr>
                <w:rFonts w:ascii="Cambria Math" w:hAnsi="Cambria Math"/>
                <w:i/>
              </w:rPr>
            </m:ctrlPr>
          </m:dPr>
          <m:e>
            <m:r>
              <w:rPr>
                <w:rFonts w:ascii="Cambria Math" w:hAnsi="Cambria Math"/>
              </w:rPr>
              <m:t>x|x</m:t>
            </m:r>
            <m:r>
              <w:rPr>
                <w:rFonts w:ascii="Cambria Math" w:hAnsi="Cambria Math"/>
              </w:rPr>
              <m:t xml:space="preserve"> ϵ R</m:t>
            </m:r>
          </m:e>
        </m:d>
      </m:oMath>
      <w:r w:rsidR="00F745A3">
        <w:rPr>
          <w:rFonts w:eastAsiaTheme="minorEastAsia"/>
        </w:rPr>
        <w:t xml:space="preserve"> (Set of all real numbers), </w:t>
      </w:r>
      <m:oMath>
        <m:r>
          <w:rPr>
            <w:rFonts w:ascii="Cambria Math" w:hAnsi="Cambria Math" w:eastAsiaTheme="minorEastAsia"/>
          </w:rPr>
          <m:t>R:</m:t>
        </m:r>
        <m:d>
          <m:dPr>
            <m:begChr m:val="{"/>
            <m:endChr m:val="}"/>
            <m:ctrlPr>
              <w:rPr>
                <w:rFonts w:ascii="Cambria Math" w:hAnsi="Cambria Math" w:eastAsiaTheme="minorEastAsia"/>
                <w:i/>
              </w:rPr>
            </m:ctrlPr>
          </m:dPr>
          <m:e>
            <m:r>
              <w:rPr>
                <w:rFonts w:ascii="Cambria Math" w:hAnsi="Cambria Math" w:eastAsiaTheme="minorEastAsia"/>
              </w:rPr>
              <m:t>y</m:t>
            </m:r>
            <m:r>
              <w:rPr>
                <w:rFonts w:ascii="Cambria Math" w:hAnsi="Cambria Math" w:eastAsiaTheme="minorEastAsia"/>
              </w:rPr>
              <m:t>|</m:t>
            </m:r>
            <m:r>
              <w:rPr>
                <w:rFonts w:ascii="Cambria Math" w:hAnsi="Cambria Math" w:eastAsiaTheme="minorEastAsia"/>
              </w:rPr>
              <m:t>y</m:t>
            </m:r>
          </m:e>
        </m:d>
        <m:r>
          <w:rPr>
            <w:rFonts w:ascii="Cambria Math" w:hAnsi="Cambria Math" w:eastAsiaTheme="minorEastAsia"/>
          </w:rPr>
          <m:t xml:space="preserve"> ∈R</m:t>
        </m:r>
      </m:oMath>
      <w:r w:rsidR="00CF0847">
        <w:rPr>
          <w:rFonts w:eastAsiaTheme="minorEastAsia"/>
        </w:rPr>
        <w:t xml:space="preserve">, </w:t>
      </w:r>
      <m:oMath>
        <m:d>
          <m:dPr>
            <m:begChr m:val="{"/>
            <m:endChr m:val="}"/>
            <m:ctrlPr>
              <w:rPr>
                <w:rFonts w:ascii="Cambria Math" w:hAnsi="Cambria Math" w:eastAsiaTheme="minorEastAsia"/>
                <w:i/>
              </w:rPr>
            </m:ctrlPr>
          </m:dPr>
          <m:e>
            <m:r>
              <w:rPr>
                <w:rFonts w:ascii="Cambria Math" w:hAnsi="Cambria Math" w:eastAsiaTheme="minorEastAsia"/>
              </w:rPr>
              <m:t>x|5 ≤x≤7</m:t>
            </m:r>
          </m:e>
        </m:d>
      </m:oMath>
    </w:p>
    <w:p w:rsidR="00B451F1" w:rsidP="00141BFB" w:rsidRDefault="00141BFB" w14:paraId="20C6707D" w14:textId="37ED71DD">
      <w:pPr>
        <w:pStyle w:val="Heading3"/>
      </w:pPr>
      <w:r>
        <w:t>Key Concepts</w:t>
      </w:r>
    </w:p>
    <w:p w:rsidR="2C9D15C0" w:rsidP="2CB14D0E" w:rsidRDefault="2C9D15C0" w14:paraId="76DF94EA" w14:textId="33F3AA56">
      <w:r>
        <w:t>Form</w:t>
      </w:r>
    </w:p>
    <w:p w:rsidR="00141BFB" w:rsidP="00141BFB" w:rsidRDefault="00141BFB" w14:paraId="112CE792" w14:textId="2AF5E7FF">
      <w:pPr>
        <w:pStyle w:val="Heading3"/>
      </w:pPr>
      <w:r>
        <w:t>Related Concepts</w:t>
      </w:r>
    </w:p>
    <w:p w:rsidR="49C15A16" w:rsidP="2CB14D0E" w:rsidRDefault="49C15A16" w14:paraId="76761926" w14:textId="78CA4E13">
      <w:r>
        <w:t>Model</w:t>
      </w:r>
    </w:p>
    <w:p w:rsidR="49C15A16" w:rsidP="2CB14D0E" w:rsidRDefault="49C15A16" w14:paraId="024331C9" w14:textId="3351B683">
      <w:r>
        <w:t>Change</w:t>
      </w:r>
    </w:p>
    <w:p w:rsidR="49C15A16" w:rsidP="2CB14D0E" w:rsidRDefault="49C15A16" w14:paraId="265021B5" w14:textId="4154F369">
      <w:r>
        <w:t>Pattern</w:t>
      </w:r>
    </w:p>
    <w:p w:rsidR="00141BFB" w:rsidP="51591F67" w:rsidRDefault="00141BFB" w14:paraId="304A6D43" w14:textId="65EB75A4">
      <w:pPr>
        <w:pStyle w:val="Heading3"/>
      </w:pPr>
      <w:r>
        <w:t>Global Context</w:t>
      </w:r>
    </w:p>
    <w:p w:rsidR="15FDBA04" w:rsidP="2CB14D0E" w:rsidRDefault="15FDBA04" w14:paraId="3BAC5A96" w14:textId="521447CC">
      <w:r>
        <w:t>Identities and Relationships</w:t>
      </w:r>
    </w:p>
    <w:p w:rsidR="09F11475" w:rsidP="2CB14D0E" w:rsidRDefault="09F11475" w14:paraId="2588121E" w14:textId="4BD879E9">
      <w:pPr>
        <w:pStyle w:val="Heading3"/>
      </w:pPr>
      <w:r w:rsidR="09F11475">
        <w:rPr/>
        <w:t>Statement of Inquiry</w:t>
      </w:r>
    </w:p>
    <w:p w:rsidR="660EF126" w:rsidP="2275CFDC" w:rsidRDefault="660EF126" w14:paraId="4C6BB49F" w14:textId="25CF2889">
      <w:pPr>
        <w:pStyle w:val="Normal"/>
        <w:rPr>
          <w:rFonts w:ascii="Roboto" w:hAnsi="Roboto" w:eastAsia="Roboto" w:cs="Roboto"/>
          <w:noProof w:val="0"/>
          <w:sz w:val="24"/>
          <w:szCs w:val="24"/>
          <w:lang w:val="en-US"/>
        </w:rPr>
      </w:pPr>
      <w:r w:rsidRPr="2275CFDC" w:rsidR="660EF126">
        <w:rPr>
          <w:rFonts w:ascii="Roboto" w:hAnsi="Roboto" w:eastAsia="Roboto" w:cs="Roboto"/>
          <w:b w:val="0"/>
          <w:bCs w:val="0"/>
          <w:i w:val="0"/>
          <w:iCs w:val="0"/>
          <w:caps w:val="0"/>
          <w:smallCaps w:val="0"/>
          <w:strike w:val="0"/>
          <w:dstrike w:val="0"/>
          <w:noProof w:val="0"/>
          <w:color w:val="000000" w:themeColor="text1" w:themeTint="FF" w:themeShade="FF"/>
          <w:sz w:val="24"/>
          <w:szCs w:val="24"/>
          <w:u w:val="none"/>
          <w:lang w:val="en-US"/>
        </w:rPr>
        <w:t>Mathematical representations reveal linear relationships that allow us to model, interpret, and predict change in authentic contexts through multiple forms of representation.</w:t>
      </w:r>
    </w:p>
    <w:p w:rsidR="00141BFB" w:rsidP="00141BFB" w:rsidRDefault="00141BFB" w14:paraId="75FE4AF8" w14:textId="7438AF7B">
      <w:pPr>
        <w:pStyle w:val="Heading3"/>
      </w:pPr>
      <w:r>
        <w:t>Inquiry Questions</w:t>
      </w:r>
    </w:p>
    <w:p w:rsidR="00141BFB" w:rsidP="00141BFB" w:rsidRDefault="00141BFB" w14:paraId="7334B43F" w14:textId="615BEE2C">
      <w:pPr>
        <w:pStyle w:val="Heading4"/>
      </w:pPr>
      <w:r>
        <w:t>Factual</w:t>
      </w:r>
    </w:p>
    <w:p w:rsidR="0CDC1C6A" w:rsidP="00304D3C" w:rsidRDefault="0CDC1C6A" w14:paraId="1890D149" w14:textId="0C96D440">
      <w:r w:rsidRPr="2CB14D0E">
        <w:t>What is the best method to use to create, interpret, and solve a linear relationship in the real world?</w:t>
      </w:r>
    </w:p>
    <w:p w:rsidR="0CDC1C6A" w:rsidP="00304D3C" w:rsidRDefault="0CDC1C6A" w14:paraId="48699652" w14:textId="0FC05DCF">
      <w:r w:rsidRPr="2CB14D0E">
        <w:t>How do you interpret mathematical models in linear equations and linear inequalities?</w:t>
      </w:r>
    </w:p>
    <w:p w:rsidR="0CDC1C6A" w:rsidP="00304D3C" w:rsidRDefault="0CDC1C6A" w14:paraId="3E0ECA47" w14:textId="20F7EE15">
      <w:r w:rsidRPr="2CB14D0E">
        <w:t>Describe the properties of linear and nonlinear functions.</w:t>
      </w:r>
    </w:p>
    <w:p w:rsidR="0CDC1C6A" w:rsidP="00304D3C" w:rsidRDefault="0CDC1C6A" w14:paraId="1367DBC3" w14:textId="4D56A337">
      <w:r w:rsidRPr="2CB14D0E">
        <w:t>How are arithmetic sequences related to linear functions?</w:t>
      </w:r>
    </w:p>
    <w:p w:rsidR="0CDC1C6A" w:rsidP="00304D3C" w:rsidRDefault="0CDC1C6A" w14:paraId="7A3FF26C" w14:textId="77AB4A81">
      <w:r w:rsidRPr="2CB14D0E">
        <w:t>How do you construct, interpret, and analyze key characteristics in set notation?</w:t>
      </w:r>
    </w:p>
    <w:p w:rsidR="00141BFB" w:rsidP="00141BFB" w:rsidRDefault="00141BFB" w14:paraId="3830C0F1" w14:textId="6BE5CEE8">
      <w:pPr>
        <w:pStyle w:val="Heading4"/>
      </w:pPr>
      <w:r>
        <w:t>Conceptual</w:t>
      </w:r>
    </w:p>
    <w:p w:rsidR="633364C2" w:rsidP="00304D3C" w:rsidRDefault="633364C2" w14:paraId="621C49B9" w14:textId="53662374">
      <w:r w:rsidRPr="2CB14D0E">
        <w:t>How do we use arithmetic sequences as functions to model and explain real-life phenomena?</w:t>
      </w:r>
    </w:p>
    <w:p w:rsidR="633364C2" w:rsidP="00304D3C" w:rsidRDefault="633364C2" w14:paraId="3E1CAA12" w14:textId="3F01526F">
      <w:r w:rsidRPr="2CB14D0E">
        <w:t>How do we identify characteristics of linear functions in context?</w:t>
      </w:r>
    </w:p>
    <w:p w:rsidR="00141BFB" w:rsidP="00141BFB" w:rsidRDefault="00141BFB" w14:paraId="205F0F1D" w14:textId="7CAFE1BE">
      <w:pPr>
        <w:pStyle w:val="Heading4"/>
      </w:pPr>
      <w:r>
        <w:t>Debatable</w:t>
      </w:r>
    </w:p>
    <w:p w:rsidR="11385DE9" w:rsidP="00304D3C" w:rsidRDefault="11385DE9" w14:paraId="3606D969" w14:textId="7CA8752D">
      <w:r w:rsidRPr="2CB14D0E">
        <w:t>What is the best representation of a function?</w:t>
      </w:r>
    </w:p>
    <w:p w:rsidR="11385DE9" w:rsidP="00304D3C" w:rsidRDefault="11385DE9" w14:paraId="0035F067" w14:textId="2B5FAEED">
      <w:r w:rsidRPr="2CB14D0E">
        <w:t>Can a linear model always accurately represent real-life data?</w:t>
      </w:r>
    </w:p>
    <w:p w:rsidR="11385DE9" w:rsidP="00304D3C" w:rsidRDefault="11385DE9" w14:paraId="2D387014" w14:textId="72FE2F40">
      <w:r w:rsidRPr="2CB14D0E">
        <w:t>Which representation—equation, table, or graph—is most helpful in real-life scenarios?</w:t>
      </w:r>
    </w:p>
    <w:p w:rsidR="00141BFB" w:rsidP="00141BFB" w:rsidRDefault="00141BFB" w14:paraId="0D29C978" w14:textId="42CEB5F9">
      <w:pPr>
        <w:pStyle w:val="Heading3"/>
      </w:pPr>
      <w:r>
        <w:t>Assessment</w:t>
      </w:r>
      <w:r w:rsidR="00C76099">
        <w:t xml:space="preserve"> Tasks</w:t>
      </w:r>
    </w:p>
    <w:tbl>
      <w:tblPr>
        <w:tblStyle w:val="ListTable3-Accent1"/>
        <w:tblW w:w="497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Caption w:val="Assessment Tasks"/>
        <w:tblDescription w:val="The table below shows MYP objectives and their relationship to assessments."/>
      </w:tblPr>
      <w:tblGrid>
        <w:gridCol w:w="3144"/>
        <w:gridCol w:w="5670"/>
        <w:gridCol w:w="5490"/>
      </w:tblGrid>
      <w:tr w:rsidR="000831A0" w:rsidTr="2CB14D0E" w14:paraId="359D8930" w14:textId="77777777">
        <w:trPr>
          <w:cnfStyle w:val="100000000000" w:firstRow="1" w:lastRow="0" w:firstColumn="0" w:lastColumn="0" w:oddVBand="0" w:evenVBand="0" w:oddHBand="0" w:evenHBand="0" w:firstRowFirstColumn="0" w:firstRowLastColumn="0" w:lastRowFirstColumn="0" w:lastRowLastColumn="0"/>
          <w:cantSplit/>
          <w:trHeight w:val="341"/>
          <w:tblHeader/>
        </w:trPr>
        <w:tc>
          <w:tcPr>
            <w:cnfStyle w:val="001000000100" w:firstRow="0" w:lastRow="0" w:firstColumn="1" w:lastColumn="0" w:oddVBand="0" w:evenVBand="0" w:oddHBand="0" w:evenHBand="0" w:firstRowFirstColumn="1" w:firstRowLastColumn="0" w:lastRowFirstColumn="0" w:lastRowLastColumn="0"/>
            <w:tcW w:w="1099" w:type="pct"/>
          </w:tcPr>
          <w:p w:rsidRPr="00B408B8" w:rsidR="000831A0" w:rsidP="2756E18E" w:rsidRDefault="000831A0" w14:paraId="0B266B59" w14:textId="44B94BFB">
            <w:pPr>
              <w:spacing w:before="40" w:after="40"/>
              <w:jc w:val="center"/>
              <w:rPr>
                <w:sz w:val="22"/>
                <w:szCs w:val="22"/>
              </w:rPr>
            </w:pPr>
            <w:r w:rsidRPr="2756E18E">
              <w:rPr>
                <w:sz w:val="22"/>
                <w:szCs w:val="22"/>
              </w:rPr>
              <w:t>Assessment Type</w:t>
            </w:r>
          </w:p>
        </w:tc>
        <w:tc>
          <w:tcPr>
            <w:tcW w:w="1982" w:type="pct"/>
          </w:tcPr>
          <w:p w:rsidRPr="00B408B8" w:rsidR="000831A0" w:rsidP="2756E18E" w:rsidRDefault="000831A0" w14:paraId="5BF0EDFA" w14:textId="50208CE5">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sidRPr="2756E18E">
              <w:rPr>
                <w:sz w:val="22"/>
                <w:szCs w:val="22"/>
              </w:rPr>
              <w:t>Objectives</w:t>
            </w:r>
          </w:p>
        </w:tc>
        <w:tc>
          <w:tcPr>
            <w:tcW w:w="1919" w:type="pct"/>
          </w:tcPr>
          <w:p w:rsidRPr="00B408B8" w:rsidR="000831A0" w:rsidP="2756E18E" w:rsidRDefault="000831A0" w14:paraId="44E675F3" w14:textId="5C0AABD7">
            <w:pPr>
              <w:spacing w:before="40" w:after="40"/>
              <w:jc w:val="center"/>
              <w:cnfStyle w:val="100000000000" w:firstRow="1" w:lastRow="0" w:firstColumn="0" w:lastColumn="0" w:oddVBand="0" w:evenVBand="0" w:oddHBand="0" w:evenHBand="0" w:firstRowFirstColumn="0" w:firstRowLastColumn="0" w:lastRowFirstColumn="0" w:lastRowLastColumn="0"/>
              <w:rPr>
                <w:sz w:val="18"/>
                <w:szCs w:val="18"/>
              </w:rPr>
            </w:pPr>
            <w:r w:rsidRPr="2756E18E">
              <w:rPr>
                <w:sz w:val="22"/>
                <w:szCs w:val="22"/>
              </w:rPr>
              <w:t>Relationship between MYP summative assessment task(s) and statement of inquiry:</w:t>
            </w:r>
          </w:p>
        </w:tc>
      </w:tr>
      <w:tr w:rsidR="000831A0" w:rsidTr="2CB14D0E" w14:paraId="5FAA9F29" w14:textId="77777777">
        <w:trPr>
          <w:cnfStyle w:val="000000100000" w:firstRow="0" w:lastRow="0" w:firstColumn="0" w:lastColumn="0" w:oddVBand="0" w:evenVBand="0" w:oddHBand="1" w:evenHBand="0" w:firstRowFirstColumn="0" w:firstRowLastColumn="0" w:lastRowFirstColumn="0" w:lastRowLastColumn="0"/>
          <w:cantSplit/>
          <w:trHeight w:val="431"/>
        </w:trPr>
        <w:tc>
          <w:tcPr>
            <w:cnfStyle w:val="001000000000" w:firstRow="0" w:lastRow="0" w:firstColumn="1" w:lastColumn="0" w:oddVBand="0" w:evenVBand="0" w:oddHBand="0" w:evenHBand="0" w:firstRowFirstColumn="0" w:firstRowLastColumn="0" w:lastRowFirstColumn="0" w:lastRowLastColumn="0"/>
            <w:tcW w:w="1099" w:type="pct"/>
            <w:shd w:val="clear" w:color="auto" w:fill="E8E8E8" w:themeFill="background2"/>
          </w:tcPr>
          <w:p w:rsidR="000831A0" w:rsidP="2CB14D0E" w:rsidRDefault="5987A0F4" w14:paraId="3B06259C" w14:textId="5C5DF974">
            <w:pPr>
              <w:spacing w:before="40" w:after="40"/>
              <w:rPr>
                <w:rFonts w:eastAsia="Roboto" w:cs="Roboto"/>
                <w:color w:val="000000" w:themeColor="text1"/>
              </w:rPr>
            </w:pPr>
            <w:r w:rsidRPr="2CB14D0E">
              <w:rPr>
                <w:rFonts w:eastAsia="Roboto" w:cs="Roboto"/>
                <w:color w:val="000000" w:themeColor="text1"/>
              </w:rPr>
              <w:t xml:space="preserve">Common Formative: </w:t>
            </w:r>
          </w:p>
          <w:p w:rsidR="000831A0" w:rsidP="2CB14D0E" w:rsidRDefault="5987A0F4" w14:paraId="7369E090" w14:textId="3DF12E43">
            <w:pPr>
              <w:spacing w:before="40" w:after="40"/>
              <w:rPr>
                <w:rFonts w:eastAsia="Roboto" w:cs="Roboto"/>
                <w:color w:val="000000" w:themeColor="text1"/>
              </w:rPr>
            </w:pPr>
            <w:r w:rsidRPr="2CB14D0E">
              <w:rPr>
                <w:rFonts w:eastAsia="Roboto" w:cs="Roboto"/>
                <w:b w:val="0"/>
                <w:bCs w:val="0"/>
                <w:color w:val="000000" w:themeColor="text1"/>
              </w:rPr>
              <w:t>Unit 1 CFA</w:t>
            </w:r>
          </w:p>
          <w:p w:rsidR="000831A0" w:rsidP="2CB14D0E" w:rsidRDefault="5987A0F4" w14:paraId="72570CEC" w14:textId="6F02D95C">
            <w:pPr>
              <w:spacing w:before="40" w:after="40"/>
              <w:rPr>
                <w:rFonts w:eastAsia="Roboto" w:cs="Roboto"/>
                <w:color w:val="000000" w:themeColor="text1"/>
              </w:rPr>
            </w:pPr>
            <w:r w:rsidRPr="2CB14D0E">
              <w:rPr>
                <w:rFonts w:eastAsia="Roboto" w:cs="Roboto"/>
                <w:color w:val="000000" w:themeColor="text1"/>
              </w:rPr>
              <w:t>Summative Assessment(s):</w:t>
            </w:r>
          </w:p>
          <w:p w:rsidR="000831A0" w:rsidP="2CB14D0E" w:rsidRDefault="5987A0F4" w14:paraId="2157BE4D" w14:textId="449CCAF6">
            <w:pPr>
              <w:spacing w:before="40" w:after="40"/>
              <w:rPr>
                <w:rFonts w:eastAsia="Roboto" w:cs="Roboto"/>
                <w:color w:val="000000" w:themeColor="text1"/>
              </w:rPr>
            </w:pPr>
            <w:r w:rsidRPr="2CB14D0E">
              <w:rPr>
                <w:rFonts w:eastAsia="Roboto" w:cs="Roboto"/>
                <w:b w:val="0"/>
                <w:bCs w:val="0"/>
                <w:color w:val="000000" w:themeColor="text1"/>
              </w:rPr>
              <w:t>Unit 1 Summative Assessment</w:t>
            </w:r>
          </w:p>
          <w:p w:rsidR="000831A0" w:rsidP="2CB14D0E" w:rsidRDefault="5987A0F4" w14:paraId="18AC815D" w14:textId="5935D243">
            <w:pPr>
              <w:spacing w:before="40" w:after="40"/>
              <w:rPr>
                <w:rFonts w:eastAsia="Roboto" w:cs="Roboto"/>
                <w:color w:val="000000" w:themeColor="text1"/>
              </w:rPr>
            </w:pPr>
            <w:r w:rsidRPr="2CB14D0E">
              <w:rPr>
                <w:rFonts w:eastAsia="Roboto" w:cs="Roboto"/>
                <w:color w:val="000000" w:themeColor="text1"/>
              </w:rPr>
              <w:t xml:space="preserve">MYP Assessment: </w:t>
            </w:r>
          </w:p>
          <w:p w:rsidR="000831A0" w:rsidP="2CB14D0E" w:rsidRDefault="5987A0F4" w14:paraId="16FCC6BC" w14:textId="28606174">
            <w:pPr>
              <w:spacing w:before="40" w:after="40"/>
            </w:pPr>
            <w:r w:rsidRPr="2CB14D0E">
              <w:rPr>
                <w:rFonts w:eastAsia="Roboto" w:cs="Roboto"/>
                <w:b w:val="0"/>
                <w:bCs w:val="0"/>
                <w:color w:val="000000" w:themeColor="text1"/>
              </w:rPr>
              <w:t>My Catering Project</w:t>
            </w:r>
          </w:p>
        </w:tc>
        <w:tc>
          <w:tcPr>
            <w:tcW w:w="1982" w:type="pct"/>
          </w:tcPr>
          <w:p w:rsidR="39786E0B" w:rsidP="2CB14D0E" w:rsidRDefault="39786E0B" w14:paraId="37EE0CB8" w14:textId="42657301">
            <w:pPr>
              <w:pStyle w:val="ListParagraph"/>
              <w:numPr>
                <w:ilvl w:val="0"/>
                <w:numId w:val="5"/>
              </w:numPr>
              <w:spacing w:before="40" w:after="40"/>
              <w:cnfStyle w:val="000000100000" w:firstRow="0" w:lastRow="0" w:firstColumn="0" w:lastColumn="0" w:oddVBand="0" w:evenVBand="0" w:oddHBand="1" w:evenHBand="0" w:firstRowFirstColumn="0" w:firstRowLastColumn="0" w:lastRowFirstColumn="0" w:lastRowLastColumn="0"/>
              <w:rPr>
                <w:rFonts w:eastAsia="Roboto" w:cs="Roboto"/>
                <w:color w:val="000000" w:themeColor="text1"/>
              </w:rPr>
            </w:pPr>
            <w:r w:rsidRPr="2CB14D0E">
              <w:rPr>
                <w:rFonts w:eastAsia="Roboto" w:cs="Roboto"/>
                <w:color w:val="000000" w:themeColor="text1"/>
              </w:rPr>
              <w:t>Criterion A: Knowledge and Understanding</w:t>
            </w:r>
          </w:p>
          <w:p w:rsidR="39786E0B" w:rsidP="2CB14D0E" w:rsidRDefault="39786E0B" w14:paraId="1EB25540" w14:textId="2F3CF471">
            <w:pPr>
              <w:pStyle w:val="ListParagraph"/>
              <w:numPr>
                <w:ilvl w:val="0"/>
                <w:numId w:val="5"/>
              </w:numPr>
              <w:spacing w:before="40" w:after="40"/>
              <w:cnfStyle w:val="000000100000" w:firstRow="0" w:lastRow="0" w:firstColumn="0" w:lastColumn="0" w:oddVBand="0" w:evenVBand="0" w:oddHBand="1" w:evenHBand="0" w:firstRowFirstColumn="0" w:firstRowLastColumn="0" w:lastRowFirstColumn="0" w:lastRowLastColumn="0"/>
              <w:rPr>
                <w:rFonts w:eastAsia="Roboto" w:cs="Roboto"/>
                <w:color w:val="000000" w:themeColor="text1"/>
              </w:rPr>
            </w:pPr>
            <w:r w:rsidRPr="2CB14D0E">
              <w:rPr>
                <w:rFonts w:eastAsia="Roboto" w:cs="Roboto"/>
                <w:color w:val="000000" w:themeColor="text1"/>
              </w:rPr>
              <w:t>Criteria B: Investigating Patterns</w:t>
            </w:r>
          </w:p>
          <w:p w:rsidR="39786E0B" w:rsidP="2CB14D0E" w:rsidRDefault="39786E0B" w14:paraId="1FF444CD" w14:textId="4BA53D86">
            <w:pPr>
              <w:pStyle w:val="ListParagraph"/>
              <w:numPr>
                <w:ilvl w:val="0"/>
                <w:numId w:val="5"/>
              </w:numPr>
              <w:spacing w:before="40" w:after="40"/>
              <w:cnfStyle w:val="000000100000" w:firstRow="0" w:lastRow="0" w:firstColumn="0" w:lastColumn="0" w:oddVBand="0" w:evenVBand="0" w:oddHBand="1" w:evenHBand="0" w:firstRowFirstColumn="0" w:firstRowLastColumn="0" w:lastRowFirstColumn="0" w:lastRowLastColumn="0"/>
              <w:rPr>
                <w:rFonts w:eastAsia="Roboto" w:cs="Roboto"/>
                <w:color w:val="000000" w:themeColor="text1"/>
              </w:rPr>
            </w:pPr>
            <w:r w:rsidRPr="2CB14D0E">
              <w:rPr>
                <w:rFonts w:eastAsia="Roboto" w:cs="Roboto"/>
                <w:color w:val="000000" w:themeColor="text1"/>
              </w:rPr>
              <w:t>Criteria C: Communication in Mathematics</w:t>
            </w:r>
          </w:p>
          <w:p w:rsidRPr="00304D3C" w:rsidR="2CB14D0E" w:rsidP="00304D3C" w:rsidRDefault="39786E0B" w14:paraId="3D89CE4E" w14:textId="22801E73">
            <w:pPr>
              <w:pStyle w:val="ListParagraph"/>
              <w:numPr>
                <w:ilvl w:val="0"/>
                <w:numId w:val="5"/>
              </w:numPr>
              <w:spacing w:before="40" w:after="40"/>
              <w:cnfStyle w:val="000000100000" w:firstRow="0" w:lastRow="0" w:firstColumn="0" w:lastColumn="0" w:oddVBand="0" w:evenVBand="0" w:oddHBand="1" w:evenHBand="0" w:firstRowFirstColumn="0" w:firstRowLastColumn="0" w:lastRowFirstColumn="0" w:lastRowLastColumn="0"/>
              <w:rPr>
                <w:rFonts w:eastAsia="Roboto" w:cs="Roboto"/>
                <w:color w:val="000000" w:themeColor="text1"/>
              </w:rPr>
            </w:pPr>
            <w:r w:rsidRPr="2CB14D0E">
              <w:rPr>
                <w:rFonts w:eastAsia="Roboto" w:cs="Roboto"/>
                <w:color w:val="000000" w:themeColor="text1"/>
              </w:rPr>
              <w:t>Criterion D: Applying Mathematics In real life contexts.</w:t>
            </w:r>
          </w:p>
        </w:tc>
        <w:tc>
          <w:tcPr>
            <w:tcW w:w="1919" w:type="pct"/>
          </w:tcPr>
          <w:p w:rsidR="2CB14D0E" w:rsidP="2CB14D0E" w:rsidRDefault="2CB14D0E" w14:paraId="49D12C7F" w14:textId="332FD0A0">
            <w:pPr>
              <w:spacing w:after="120"/>
              <w:ind w:left="-115"/>
              <w:cnfStyle w:val="000000100000" w:firstRow="0" w:lastRow="0" w:firstColumn="0" w:lastColumn="0" w:oddVBand="0" w:evenVBand="0" w:oddHBand="1" w:evenHBand="0" w:firstRowFirstColumn="0" w:firstRowLastColumn="0" w:lastRowFirstColumn="0" w:lastRowLastColumn="0"/>
              <w:rPr>
                <w:rFonts w:eastAsia="Roboto" w:cs="Roboto"/>
                <w:color w:val="000000" w:themeColor="text1"/>
              </w:rPr>
            </w:pPr>
            <w:r w:rsidRPr="2CB14D0E">
              <w:rPr>
                <w:rFonts w:eastAsia="Roboto" w:cs="Roboto"/>
                <w:color w:val="000000" w:themeColor="text1"/>
              </w:rPr>
              <w:t>Students will interpret real life scenarios to enhance their understanding of patterns.</w:t>
            </w:r>
          </w:p>
        </w:tc>
      </w:tr>
    </w:tbl>
    <w:p w:rsidR="00C76099" w:rsidP="00B408B8" w:rsidRDefault="00B408B8" w14:paraId="2CAD2AF0" w14:textId="2703F783">
      <w:pPr>
        <w:pStyle w:val="Heading3"/>
      </w:pPr>
      <w:r>
        <w:t>Approaches to Learning</w:t>
      </w:r>
    </w:p>
    <w:p w:rsidR="331254B2" w:rsidP="2CB14D0E" w:rsidRDefault="331254B2" w14:paraId="45ED4EDA" w14:textId="3D37C6BF">
      <w:pPr>
        <w:spacing w:after="0"/>
        <w:ind w:right="140"/>
        <w:rPr>
          <w:rFonts w:eastAsia="Roboto" w:cs="Roboto"/>
          <w:color w:val="000000" w:themeColor="text1"/>
        </w:rPr>
      </w:pPr>
      <w:r w:rsidRPr="2CB14D0E">
        <w:rPr>
          <w:rFonts w:eastAsia="Roboto" w:cs="Roboto"/>
          <w:b/>
          <w:bCs/>
          <w:color w:val="000000" w:themeColor="text1"/>
        </w:rPr>
        <w:t>Category:</w:t>
      </w:r>
      <w:r w:rsidRPr="2CB14D0E">
        <w:rPr>
          <w:rFonts w:eastAsia="Roboto" w:cs="Roboto"/>
          <w:color w:val="000000" w:themeColor="text1"/>
        </w:rPr>
        <w:t xml:space="preserve"> Communication Skills </w:t>
      </w:r>
    </w:p>
    <w:p w:rsidR="331254B2" w:rsidP="2CB14D0E" w:rsidRDefault="331254B2" w14:paraId="0650C7E2" w14:textId="06CF0211">
      <w:pPr>
        <w:spacing w:after="0"/>
        <w:ind w:right="140"/>
        <w:rPr>
          <w:rFonts w:eastAsia="Roboto" w:cs="Roboto"/>
          <w:color w:val="000000" w:themeColor="text1"/>
        </w:rPr>
      </w:pPr>
      <w:r w:rsidRPr="2CB14D0E">
        <w:rPr>
          <w:rFonts w:eastAsia="Roboto" w:cs="Roboto"/>
          <w:b/>
          <w:bCs/>
          <w:color w:val="000000" w:themeColor="text1"/>
        </w:rPr>
        <w:t>Cluster:</w:t>
      </w:r>
      <w:r w:rsidRPr="2CB14D0E">
        <w:rPr>
          <w:rFonts w:eastAsia="Roboto" w:cs="Roboto"/>
          <w:color w:val="000000" w:themeColor="text1"/>
        </w:rPr>
        <w:t xml:space="preserve"> Communication</w:t>
      </w:r>
    </w:p>
    <w:p w:rsidRPr="00304D3C" w:rsidR="2CB14D0E" w:rsidP="00304D3C" w:rsidRDefault="331254B2" w14:paraId="2AE243AC" w14:textId="531B0338">
      <w:pPr>
        <w:spacing w:after="0"/>
        <w:ind w:right="140"/>
        <w:rPr>
          <w:rFonts w:eastAsia="Roboto" w:cs="Roboto"/>
          <w:color w:val="000000" w:themeColor="text1"/>
        </w:rPr>
      </w:pPr>
      <w:r w:rsidRPr="2CB14D0E">
        <w:rPr>
          <w:rFonts w:eastAsia="Roboto" w:cs="Roboto"/>
          <w:b/>
          <w:bCs/>
          <w:color w:val="000000" w:themeColor="text1"/>
        </w:rPr>
        <w:t xml:space="preserve">Skill Indicator: </w:t>
      </w:r>
      <w:r w:rsidRPr="2CB14D0E">
        <w:rPr>
          <w:rFonts w:eastAsia="Roboto" w:cs="Roboto"/>
          <w:color w:val="000000" w:themeColor="text1"/>
        </w:rPr>
        <w:t>Understand and use mathematical notation</w:t>
      </w:r>
    </w:p>
    <w:p w:rsidR="331254B2" w:rsidP="2CB14D0E" w:rsidRDefault="331254B2" w14:paraId="06A81521" w14:textId="48E77874">
      <w:pPr>
        <w:spacing w:after="0"/>
        <w:ind w:right="140"/>
        <w:rPr>
          <w:rFonts w:eastAsia="Roboto" w:cs="Roboto"/>
          <w:color w:val="000000" w:themeColor="text1"/>
        </w:rPr>
      </w:pPr>
      <w:r w:rsidRPr="2CB14D0E">
        <w:rPr>
          <w:rFonts w:eastAsia="Roboto" w:cs="Roboto"/>
          <w:b/>
          <w:bCs/>
          <w:color w:val="000000" w:themeColor="text1"/>
        </w:rPr>
        <w:t>Category:</w:t>
      </w:r>
      <w:r w:rsidRPr="2CB14D0E" w:rsidR="4712E048">
        <w:rPr>
          <w:rFonts w:eastAsia="Roboto" w:cs="Roboto"/>
          <w:b/>
          <w:bCs/>
          <w:color w:val="000000" w:themeColor="text1"/>
        </w:rPr>
        <w:t xml:space="preserve"> </w:t>
      </w:r>
      <w:r w:rsidRPr="2CB14D0E">
        <w:rPr>
          <w:rFonts w:eastAsia="Roboto" w:cs="Roboto"/>
          <w:color w:val="000000" w:themeColor="text1"/>
        </w:rPr>
        <w:t xml:space="preserve">Thinking Skills </w:t>
      </w:r>
    </w:p>
    <w:p w:rsidR="331254B2" w:rsidP="5ED77A7E" w:rsidRDefault="331254B2" w14:paraId="404847F5" w14:textId="5C581112">
      <w:pPr>
        <w:spacing w:after="0"/>
        <w:ind w:right="140"/>
        <w:rPr>
          <w:rFonts w:eastAsia="Roboto" w:cs="Roboto"/>
          <w:color w:val="000000" w:themeColor="text1"/>
        </w:rPr>
      </w:pPr>
      <w:r w:rsidRPr="5ED77A7E">
        <w:rPr>
          <w:rFonts w:eastAsia="Roboto" w:cs="Roboto"/>
          <w:b/>
          <w:bCs/>
          <w:color w:val="000000" w:themeColor="text1"/>
        </w:rPr>
        <w:t xml:space="preserve">Cluster: </w:t>
      </w:r>
      <w:r w:rsidRPr="5ED77A7E" w:rsidR="2182C164">
        <w:rPr>
          <w:rFonts w:eastAsia="Roboto" w:cs="Roboto"/>
          <w:color w:val="000000" w:themeColor="text1"/>
        </w:rPr>
        <w:t>Critical thinking</w:t>
      </w:r>
      <w:r w:rsidRPr="5ED77A7E">
        <w:rPr>
          <w:rFonts w:eastAsia="Roboto" w:cs="Roboto"/>
          <w:color w:val="000000" w:themeColor="text1"/>
        </w:rPr>
        <w:t xml:space="preserve"> </w:t>
      </w:r>
    </w:p>
    <w:p w:rsidR="2CB14D0E" w:rsidP="5ED77A7E" w:rsidRDefault="331254B2" w14:paraId="3EDA4B00" w14:textId="0D5EFACF">
      <w:pPr>
        <w:spacing w:after="0"/>
        <w:ind w:right="140"/>
      </w:pPr>
      <w:r w:rsidRPr="5ED77A7E">
        <w:rPr>
          <w:rFonts w:eastAsia="Roboto" w:cs="Roboto"/>
          <w:b/>
          <w:bCs/>
          <w:color w:val="000000" w:themeColor="text1"/>
        </w:rPr>
        <w:t xml:space="preserve">Skill Indicator: </w:t>
      </w:r>
      <w:r w:rsidRPr="5ED77A7E">
        <w:rPr>
          <w:rFonts w:eastAsia="Roboto" w:cs="Roboto"/>
          <w:color w:val="000000" w:themeColor="text1"/>
        </w:rPr>
        <w:t>Gather and organize relevant information to formulate an argument.</w:t>
      </w:r>
      <w:r w:rsidRPr="5ED77A7E">
        <w:rPr>
          <w:rFonts w:ascii="Calibri" w:hAnsi="Calibri" w:eastAsia="Calibri" w:cs="Calibri"/>
          <w:color w:val="000000" w:themeColor="text1"/>
          <w:sz w:val="20"/>
          <w:szCs w:val="20"/>
        </w:rPr>
        <w:t xml:space="preserve"> </w:t>
      </w:r>
    </w:p>
    <w:p w:rsidR="00B408B8" w:rsidP="00B408B8" w:rsidRDefault="00B408B8" w14:paraId="1B6E27A4" w14:textId="0D0BEC7E">
      <w:pPr>
        <w:pStyle w:val="Heading3"/>
      </w:pPr>
      <w:r>
        <w:t>Learning Experiences</w:t>
      </w:r>
    </w:p>
    <w:tbl>
      <w:tblPr>
        <w:tblStyle w:val="ListTable3-Accent1"/>
        <w:tblW w:w="1439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Caption w:val="Learning Experiences"/>
        <w:tblDescription w:val="The table below shows Learning Experiences and their relationship to assessments."/>
      </w:tblPr>
      <w:tblGrid>
        <w:gridCol w:w="3597"/>
        <w:gridCol w:w="3597"/>
        <w:gridCol w:w="3598"/>
        <w:gridCol w:w="3598"/>
      </w:tblGrid>
      <w:tr w:rsidR="00F13913" w:rsidTr="2B5FF42D" w14:paraId="25802E1A" w14:textId="56F98348">
        <w:trPr>
          <w:cnfStyle w:val="100000000000" w:firstRow="1" w:lastRow="0" w:firstColumn="0" w:lastColumn="0" w:oddVBand="0" w:evenVBand="0" w:oddHBand="0" w:evenHBand="0" w:firstRowFirstColumn="0" w:firstRowLastColumn="0" w:lastRowFirstColumn="0" w:lastRowLastColumn="0"/>
          <w:trHeight w:val="328"/>
          <w:tblHeader/>
        </w:trPr>
        <w:tc>
          <w:tcPr>
            <w:cnfStyle w:val="001000000100" w:firstRow="0" w:lastRow="0" w:firstColumn="1" w:lastColumn="0" w:oddVBand="0" w:evenVBand="0" w:oddHBand="0" w:evenHBand="0" w:firstRowFirstColumn="1" w:firstRowLastColumn="0" w:lastRowFirstColumn="0" w:lastRowLastColumn="0"/>
            <w:tcW w:w="3597" w:type="dxa"/>
            <w:tcMar/>
          </w:tcPr>
          <w:p w:rsidRPr="00B408B8" w:rsidR="00F13913" w:rsidP="2756E18E" w:rsidRDefault="4AFF3302" w14:paraId="42250299" w14:textId="17F4213B">
            <w:pPr>
              <w:spacing w:before="40" w:after="40"/>
              <w:jc w:val="center"/>
              <w:rPr>
                <w:sz w:val="22"/>
                <w:szCs w:val="22"/>
              </w:rPr>
            </w:pPr>
            <w:r w:rsidRPr="2756E18E">
              <w:rPr>
                <w:sz w:val="22"/>
                <w:szCs w:val="22"/>
              </w:rPr>
              <w:t>Learning Experience</w:t>
            </w:r>
          </w:p>
        </w:tc>
        <w:tc>
          <w:tcPr>
            <w:cnfStyle w:val="000000000000" w:firstRow="0" w:lastRow="0" w:firstColumn="0" w:lastColumn="0" w:oddVBand="0" w:evenVBand="0" w:oddHBand="0" w:evenHBand="0" w:firstRowFirstColumn="0" w:firstRowLastColumn="0" w:lastRowFirstColumn="0" w:lastRowLastColumn="0"/>
            <w:tcW w:w="3597" w:type="dxa"/>
            <w:tcMar/>
          </w:tcPr>
          <w:p w:rsidRPr="00B408B8" w:rsidR="00F13913" w:rsidP="2756E18E" w:rsidRDefault="4AFF3302" w14:paraId="20E19175" w14:textId="7E026E3E">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sidRPr="2756E18E">
              <w:rPr>
                <w:sz w:val="22"/>
                <w:szCs w:val="22"/>
              </w:rPr>
              <w:t>Objective or Content</w:t>
            </w:r>
          </w:p>
        </w:tc>
        <w:tc>
          <w:tcPr>
            <w:cnfStyle w:val="000000000000" w:firstRow="0" w:lastRow="0" w:firstColumn="0" w:lastColumn="0" w:oddVBand="0" w:evenVBand="0" w:oddHBand="0" w:evenHBand="0" w:firstRowFirstColumn="0" w:firstRowLastColumn="0" w:lastRowFirstColumn="0" w:lastRowLastColumn="0"/>
            <w:tcW w:w="3598" w:type="dxa"/>
            <w:tcMar/>
          </w:tcPr>
          <w:p w:rsidR="6CE2400C" w:rsidP="51591F67" w:rsidRDefault="6CE2400C" w14:paraId="3D2E572B" w14:textId="02843908">
            <w:pPr>
              <w:spacing w:before="40" w:after="40"/>
              <w:jc w:val="center"/>
              <w:cnfStyle w:val="100000000000" w:firstRow="1" w:lastRow="0" w:firstColumn="0" w:lastColumn="0" w:oddVBand="0" w:evenVBand="0" w:oddHBand="0" w:evenHBand="0" w:firstRowFirstColumn="0" w:firstRowLastColumn="0" w:lastRowFirstColumn="0" w:lastRowLastColumn="0"/>
              <w:rPr>
                <w:rFonts w:eastAsia="Calibri" w:cs="Calibri"/>
                <w:sz w:val="22"/>
                <w:szCs w:val="22"/>
              </w:rPr>
            </w:pPr>
            <w:r w:rsidRPr="51591F67">
              <w:rPr>
                <w:rFonts w:eastAsia="Calibri" w:cs="Calibri"/>
                <w:sz w:val="22"/>
                <w:szCs w:val="22"/>
              </w:rPr>
              <w:t>Learning Experience Resour</w:t>
            </w:r>
            <w:r w:rsidRPr="51591F67" w:rsidR="13AA3773">
              <w:rPr>
                <w:rFonts w:eastAsia="Calibri" w:cs="Calibri"/>
                <w:sz w:val="22"/>
                <w:szCs w:val="22"/>
              </w:rPr>
              <w:t>ces</w:t>
            </w:r>
          </w:p>
        </w:tc>
        <w:tc>
          <w:tcPr>
            <w:cnfStyle w:val="000000000000" w:firstRow="0" w:lastRow="0" w:firstColumn="0" w:lastColumn="0" w:oddVBand="0" w:evenVBand="0" w:oddHBand="0" w:evenHBand="0" w:firstRowFirstColumn="0" w:firstRowLastColumn="0" w:lastRowFirstColumn="0" w:lastRowLastColumn="0"/>
            <w:tcW w:w="3598" w:type="dxa"/>
            <w:tcMar/>
          </w:tcPr>
          <w:p w:rsidRPr="00B408B8" w:rsidR="00F13913" w:rsidP="2756E18E" w:rsidRDefault="4AFF3302" w14:paraId="0896023C" w14:textId="09750C15">
            <w:pPr>
              <w:spacing w:before="40" w:after="40"/>
              <w:jc w:val="center"/>
              <w:cnfStyle w:val="100000000000" w:firstRow="1" w:lastRow="0" w:firstColumn="0" w:lastColumn="0" w:oddVBand="0" w:evenVBand="0" w:oddHBand="0" w:evenHBand="0" w:firstRowFirstColumn="0" w:firstRowLastColumn="0" w:lastRowFirstColumn="0" w:lastRowLastColumn="0"/>
              <w:rPr>
                <w:rFonts w:eastAsia="Calibri" w:cs="Calibri"/>
                <w:sz w:val="22"/>
                <w:szCs w:val="22"/>
              </w:rPr>
            </w:pPr>
            <w:r w:rsidRPr="2756E18E">
              <w:rPr>
                <w:rFonts w:eastAsia="Calibri" w:cs="Calibri"/>
                <w:sz w:val="22"/>
                <w:szCs w:val="22"/>
              </w:rPr>
              <w:t>Personalized Learning and Differentiation</w:t>
            </w:r>
          </w:p>
        </w:tc>
      </w:tr>
      <w:tr w:rsidR="00F13913" w:rsidTr="2B5FF42D" w14:paraId="5E8610D1" w14:textId="126E66D3">
        <w:trPr>
          <w:cnfStyle w:val="000000100000" w:firstRow="0" w:lastRow="0" w:firstColumn="0" w:lastColumn="0" w:oddVBand="0" w:evenVBand="0" w:oddHBand="1" w:evenHBand="0" w:firstRowFirstColumn="0" w:firstRowLastColumn="0" w:lastRowFirstColumn="0" w:lastRowLastColumn="0"/>
          <w:trHeight w:val="415"/>
        </w:trPr>
        <w:tc>
          <w:tcPr>
            <w:cnfStyle w:val="001000000000" w:firstRow="0" w:lastRow="0" w:firstColumn="1" w:lastColumn="0" w:oddVBand="0" w:evenVBand="0" w:oddHBand="0" w:evenHBand="0" w:firstRowFirstColumn="0" w:firstRowLastColumn="0" w:lastRowFirstColumn="0" w:lastRowLastColumn="0"/>
            <w:tcW w:w="3597" w:type="dxa"/>
            <w:shd w:val="clear" w:color="auto" w:fill="E8E8E8" w:themeFill="background2"/>
            <w:tcMar/>
          </w:tcPr>
          <w:p w:rsidRPr="00B408B8" w:rsidR="00F13913" w:rsidP="2CB14D0E" w:rsidRDefault="276C71E2" w14:paraId="417574FC" w14:textId="7F43ABE4">
            <w:pPr>
              <w:spacing w:before="40" w:after="40"/>
            </w:pPr>
            <w:r>
              <w:t>Table for 63, Please!</w:t>
            </w:r>
          </w:p>
        </w:tc>
        <w:tc>
          <w:tcPr>
            <w:cnfStyle w:val="000000000000" w:firstRow="0" w:lastRow="0" w:firstColumn="0" w:lastColumn="0" w:oddVBand="0" w:evenVBand="0" w:oddHBand="0" w:evenHBand="0" w:firstRowFirstColumn="0" w:firstRowLastColumn="0" w:lastRowFirstColumn="0" w:lastRowLastColumn="0"/>
            <w:tcW w:w="3597" w:type="dxa"/>
            <w:tcMar/>
          </w:tcPr>
          <w:p w:rsidRPr="00B408B8" w:rsidR="00F13913" w:rsidP="2CB14D0E" w:rsidRDefault="2F7039AD" w14:paraId="6D96F425" w14:textId="6C30CCA6">
            <w:pPr>
              <w:pStyle w:val="ListParagraph"/>
              <w:numPr>
                <w:ilvl w:val="0"/>
                <w:numId w:val="4"/>
              </w:numPr>
              <w:cnfStyle w:val="000000100000" w:firstRow="0" w:lastRow="0" w:firstColumn="0" w:lastColumn="0" w:oddVBand="0" w:evenVBand="0" w:oddHBand="1" w:evenHBand="0" w:firstRowFirstColumn="0" w:firstRowLastColumn="0" w:lastRowFirstColumn="0" w:lastRowLastColumn="0"/>
              <w:rPr>
                <w:rFonts w:eastAsia="Roboto" w:cs="Roboto"/>
                <w:color w:val="000000" w:themeColor="text1"/>
              </w:rPr>
            </w:pPr>
            <w:r w:rsidRPr="2CB14D0E">
              <w:rPr>
                <w:rFonts w:eastAsia="Roboto" w:cs="Roboto"/>
                <w:color w:val="000000" w:themeColor="text1"/>
              </w:rPr>
              <w:t>8.FGR.5.4 Compare properties (rate of change and initial value) of two functions used to model an authentic situation each represented in a different way (algebraically, graphically, numerically in tables, or by verbal descriptions).</w:t>
            </w:r>
          </w:p>
          <w:p w:rsidRPr="00B408B8" w:rsidR="00F13913" w:rsidP="5ED77A7E" w:rsidRDefault="5E783A1E" w14:paraId="5215C3B5" w14:textId="237F775D">
            <w:pPr>
              <w:pStyle w:val="ListParagraph"/>
              <w:numPr>
                <w:ilvl w:val="0"/>
                <w:numId w:val="4"/>
              </w:numPr>
              <w:cnfStyle w:val="000000100000" w:firstRow="0" w:lastRow="0" w:firstColumn="0" w:lastColumn="0" w:oddVBand="0" w:evenVBand="0" w:oddHBand="1" w:evenHBand="0" w:firstRowFirstColumn="0" w:firstRowLastColumn="0" w:lastRowFirstColumn="0" w:lastRowLastColumn="0"/>
              <w:rPr>
                <w:rFonts w:eastAsia="Roboto" w:cs="Roboto"/>
                <w:color w:val="000000" w:themeColor="text1"/>
              </w:rPr>
            </w:pPr>
            <w:r w:rsidRPr="5ED77A7E">
              <w:rPr>
                <w:rFonts w:eastAsia="Roboto" w:cs="Roboto"/>
                <w:color w:val="000000" w:themeColor="text1"/>
              </w:rPr>
              <w:t xml:space="preserve"> 8.FGR.5.7 Construct a function to model a linear relationship between two quantities. Determine the rate of change and initial value of the function from a description of the relationship or from two (x,</w:t>
            </w:r>
            <w:r w:rsidRPr="5ED77A7E" w:rsidR="682A986B">
              <w:rPr>
                <w:rFonts w:eastAsia="Roboto" w:cs="Roboto"/>
                <w:color w:val="000000" w:themeColor="text1"/>
              </w:rPr>
              <w:t xml:space="preserve"> </w:t>
            </w:r>
            <w:r w:rsidRPr="5ED77A7E">
              <w:rPr>
                <w:rFonts w:eastAsia="Roboto" w:cs="Roboto"/>
                <w:color w:val="000000" w:themeColor="text1"/>
              </w:rPr>
              <w:t>y) values, including reading these from a table or from a graph.</w:t>
            </w:r>
          </w:p>
        </w:tc>
        <w:tc>
          <w:tcPr>
            <w:cnfStyle w:val="000000000000" w:firstRow="0" w:lastRow="0" w:firstColumn="0" w:lastColumn="0" w:oddVBand="0" w:evenVBand="0" w:oddHBand="0" w:evenHBand="0" w:firstRowFirstColumn="0" w:firstRowLastColumn="0" w:lastRowFirstColumn="0" w:lastRowLastColumn="0"/>
            <w:tcW w:w="3598" w:type="dxa"/>
            <w:tcMar/>
          </w:tcPr>
          <w:p w:rsidR="51591F67" w:rsidP="2CB14D0E" w:rsidRDefault="58C64706" w14:paraId="7E01093C" w14:textId="12E06397">
            <w:pPr>
              <w:cnfStyle w:val="000000100000" w:firstRow="0" w:lastRow="0" w:firstColumn="0" w:lastColumn="0" w:oddVBand="0" w:evenVBand="0" w:oddHBand="1" w:evenHBand="0" w:firstRowFirstColumn="0" w:firstRowLastColumn="0" w:lastRowFirstColumn="0" w:lastRowLastColumn="0"/>
              <w:rPr>
                <w:rFonts w:eastAsia="Roboto" w:cs="Roboto"/>
                <w:b/>
                <w:bCs/>
                <w:color w:val="000000" w:themeColor="text1"/>
              </w:rPr>
            </w:pPr>
            <w:r w:rsidRPr="2CB14D0E">
              <w:rPr>
                <w:rFonts w:eastAsia="Roboto" w:cs="Roboto"/>
                <w:b/>
                <w:bCs/>
                <w:color w:val="000000" w:themeColor="text1"/>
              </w:rPr>
              <w:t>GADOE Learning Plan: Table for 63, Please</w:t>
            </w:r>
          </w:p>
          <w:p w:rsidR="51591F67" w:rsidP="5ED77A7E" w:rsidRDefault="0469ED4D" w14:paraId="20DC0688" w14:textId="7BCAAA0F">
            <w:pPr>
              <w:cnfStyle w:val="000000100000" w:firstRow="0" w:lastRow="0" w:firstColumn="0" w:lastColumn="0" w:oddVBand="0" w:evenVBand="0" w:oddHBand="1" w:evenHBand="0" w:firstRowFirstColumn="0" w:firstRowLastColumn="0" w:lastRowFirstColumn="0" w:lastRowLastColumn="0"/>
              <w:rPr>
                <w:rFonts w:eastAsia="Roboto" w:cs="Roboto"/>
                <w:color w:val="000000" w:themeColor="text1"/>
              </w:rPr>
            </w:pPr>
            <w:r w:rsidRPr="5ED77A7E">
              <w:rPr>
                <w:rFonts w:eastAsia="Roboto" w:cs="Roboto"/>
                <w:color w:val="000000" w:themeColor="text1"/>
              </w:rPr>
              <w:t xml:space="preserve">In this learning plan, students will create and use an equation to describe a function within the context of a real-life situation.  Students will begin to compare linear function examples within the same scenario.  </w:t>
            </w:r>
          </w:p>
          <w:p w:rsidR="51591F67" w:rsidP="2CB14D0E" w:rsidRDefault="58C64706" w14:paraId="5A317E3C" w14:textId="5A5600B9">
            <w:pPr>
              <w:cnfStyle w:val="000000100000" w:firstRow="0" w:lastRow="0" w:firstColumn="0" w:lastColumn="0" w:oddVBand="0" w:evenVBand="0" w:oddHBand="1" w:evenHBand="0" w:firstRowFirstColumn="0" w:firstRowLastColumn="0" w:lastRowFirstColumn="0" w:lastRowLastColumn="0"/>
              <w:rPr>
                <w:rFonts w:eastAsia="Roboto" w:cs="Roboto"/>
                <w:b/>
                <w:bCs/>
                <w:color w:val="000000" w:themeColor="text1"/>
              </w:rPr>
            </w:pPr>
            <w:r w:rsidRPr="2CB14D0E">
              <w:rPr>
                <w:rFonts w:eastAsia="Roboto" w:cs="Roboto"/>
                <w:b/>
                <w:bCs/>
                <w:color w:val="000000" w:themeColor="text1"/>
              </w:rPr>
              <w:t xml:space="preserve">Learning Goals: </w:t>
            </w:r>
          </w:p>
          <w:p w:rsidR="51591F67" w:rsidP="2CB14D0E" w:rsidRDefault="58C64706" w14:paraId="45A76D69" w14:textId="3F87829D">
            <w:pPr>
              <w:pStyle w:val="ListParagraph"/>
              <w:numPr>
                <w:ilvl w:val="0"/>
                <w:numId w:val="3"/>
              </w:numPr>
              <w:cnfStyle w:val="000000100000" w:firstRow="0" w:lastRow="0" w:firstColumn="0" w:lastColumn="0" w:oddVBand="0" w:evenVBand="0" w:oddHBand="1" w:evenHBand="0" w:firstRowFirstColumn="0" w:firstRowLastColumn="0" w:lastRowFirstColumn="0" w:lastRowLastColumn="0"/>
              <w:rPr>
                <w:rFonts w:eastAsia="Roboto" w:cs="Roboto"/>
                <w:color w:val="000000" w:themeColor="text1"/>
              </w:rPr>
            </w:pPr>
            <w:r w:rsidRPr="2CB14D0E">
              <w:rPr>
                <w:rFonts w:eastAsia="Roboto" w:cs="Roboto"/>
                <w:b/>
                <w:bCs/>
                <w:color w:val="000000" w:themeColor="text1"/>
              </w:rPr>
              <w:t xml:space="preserve"> </w:t>
            </w:r>
            <w:r w:rsidRPr="2CB14D0E">
              <w:rPr>
                <w:rFonts w:eastAsia="Roboto" w:cs="Roboto"/>
                <w:color w:val="000000" w:themeColor="text1"/>
              </w:rPr>
              <w:t>I can create linear functions</w:t>
            </w:r>
          </w:p>
          <w:p w:rsidR="51591F67" w:rsidP="5ED77A7E" w:rsidRDefault="0469ED4D" w14:paraId="306B64A0" w14:textId="5E02BEA8">
            <w:pPr>
              <w:pStyle w:val="ListParagraph"/>
              <w:numPr>
                <w:ilvl w:val="0"/>
                <w:numId w:val="3"/>
              </w:numPr>
              <w:cnfStyle w:val="000000100000" w:firstRow="0" w:lastRow="0" w:firstColumn="0" w:lastColumn="0" w:oddVBand="0" w:evenVBand="0" w:oddHBand="1" w:evenHBand="0" w:firstRowFirstColumn="0" w:firstRowLastColumn="0" w:lastRowFirstColumn="0" w:lastRowLastColumn="0"/>
              <w:rPr>
                <w:rFonts w:eastAsia="Roboto" w:cs="Roboto"/>
                <w:color w:val="000000" w:themeColor="text1"/>
              </w:rPr>
            </w:pPr>
            <w:r w:rsidRPr="5ED77A7E">
              <w:rPr>
                <w:rFonts w:eastAsia="Roboto" w:cs="Roboto"/>
                <w:color w:val="000000" w:themeColor="text1"/>
              </w:rPr>
              <w:t xml:space="preserve"> I can informally compare two or more functions.</w:t>
            </w:r>
          </w:p>
        </w:tc>
        <w:tc>
          <w:tcPr>
            <w:cnfStyle w:val="000000000000" w:firstRow="0" w:lastRow="0" w:firstColumn="0" w:lastColumn="0" w:oddVBand="0" w:evenVBand="0" w:oddHBand="0" w:evenHBand="0" w:firstRowFirstColumn="0" w:firstRowLastColumn="0" w:lastRowFirstColumn="0" w:lastRowLastColumn="0"/>
            <w:tcW w:w="3598" w:type="dxa"/>
            <w:tcMar/>
          </w:tcPr>
          <w:p w:rsidRPr="00B408B8" w:rsidR="00F13913" w:rsidP="5ED77A7E" w:rsidRDefault="0469ED4D" w14:paraId="249CECA5" w14:textId="38B9260C">
            <w:pPr>
              <w:cnfStyle w:val="000000100000" w:firstRow="0" w:lastRow="0" w:firstColumn="0" w:lastColumn="0" w:oddVBand="0" w:evenVBand="0" w:oddHBand="1" w:evenHBand="0" w:firstRowFirstColumn="0" w:firstRowLastColumn="0" w:lastRowFirstColumn="0" w:lastRowLastColumn="0"/>
              <w:rPr>
                <w:rFonts w:eastAsia="Roboto" w:cs="Roboto"/>
                <w:color w:val="000000" w:themeColor="text1"/>
              </w:rPr>
            </w:pPr>
            <w:r w:rsidRPr="5ED77A7E">
              <w:rPr>
                <w:rFonts w:eastAsia="Roboto" w:cs="Roboto"/>
                <w:b/>
                <w:bCs/>
                <w:color w:val="000000" w:themeColor="text1"/>
              </w:rPr>
              <w:t>Personalized Learning:</w:t>
            </w:r>
            <w:r w:rsidRPr="5ED77A7E" w:rsidR="10B68E51">
              <w:rPr>
                <w:rFonts w:eastAsia="Roboto" w:cs="Roboto"/>
                <w:b/>
                <w:bCs/>
                <w:color w:val="000000" w:themeColor="text1"/>
              </w:rPr>
              <w:t xml:space="preserve"> </w:t>
            </w:r>
            <w:r w:rsidRPr="5ED77A7E">
              <w:rPr>
                <w:rFonts w:eastAsia="Roboto" w:cs="Roboto"/>
                <w:color w:val="000000" w:themeColor="text1"/>
              </w:rPr>
              <w:t>In this learning plan, students will create and use an equation to</w:t>
            </w:r>
            <w:r w:rsidRPr="5ED77A7E" w:rsidR="32EAF9E7">
              <w:rPr>
                <w:rFonts w:eastAsia="Roboto" w:cs="Roboto"/>
                <w:color w:val="000000" w:themeColor="text1"/>
              </w:rPr>
              <w:t xml:space="preserve"> </w:t>
            </w:r>
            <w:r w:rsidRPr="5ED77A7E">
              <w:rPr>
                <w:rFonts w:eastAsia="Roboto" w:cs="Roboto"/>
                <w:color w:val="000000" w:themeColor="text1"/>
              </w:rPr>
              <w:t>describe a function within the context of a real-life situation.  Students will begin to compare linear function examples within the same scenario.</w:t>
            </w:r>
          </w:p>
          <w:p w:rsidRPr="00B408B8" w:rsidR="00F13913" w:rsidP="2CB14D0E" w:rsidRDefault="00F13913" w14:paraId="467D65AE" w14:textId="3E9B5C96">
            <w:pPr>
              <w:spacing w:before="40" w:after="40"/>
              <w:cnfStyle w:val="000000100000" w:firstRow="0" w:lastRow="0" w:firstColumn="0" w:lastColumn="0" w:oddVBand="0" w:evenVBand="0" w:oddHBand="1" w:evenHBand="0" w:firstRowFirstColumn="0" w:firstRowLastColumn="0" w:lastRowFirstColumn="0" w:lastRowLastColumn="0"/>
              <w:rPr>
                <w:rFonts w:eastAsia="Roboto" w:cs="Roboto"/>
              </w:rPr>
            </w:pPr>
          </w:p>
          <w:p w:rsidRPr="00B408B8" w:rsidR="00F13913" w:rsidP="5ED77A7E" w:rsidRDefault="09E1535A" w14:paraId="2801E0A1" w14:textId="450E8B50">
            <w:pPr>
              <w:cnfStyle w:val="000000100000" w:firstRow="0" w:lastRow="0" w:firstColumn="0" w:lastColumn="0" w:oddVBand="0" w:evenVBand="0" w:oddHBand="1" w:evenHBand="0" w:firstRowFirstColumn="0" w:firstRowLastColumn="0" w:lastRowFirstColumn="0" w:lastRowLastColumn="0"/>
              <w:rPr>
                <w:rFonts w:eastAsia="Roboto" w:cs="Roboto"/>
                <w:color w:val="000000" w:themeColor="text1"/>
              </w:rPr>
            </w:pPr>
            <w:r w:rsidRPr="5ED77A7E">
              <w:rPr>
                <w:rFonts w:eastAsia="Roboto" w:cs="Roboto"/>
                <w:b/>
                <w:bCs/>
                <w:color w:val="000000" w:themeColor="text1"/>
              </w:rPr>
              <w:t>Differentiated Support</w:t>
            </w:r>
            <w:r w:rsidRPr="5ED77A7E" w:rsidR="0469ED4D">
              <w:rPr>
                <w:rFonts w:eastAsia="Roboto" w:cs="Roboto"/>
                <w:b/>
                <w:bCs/>
                <w:color w:val="000000" w:themeColor="text1"/>
              </w:rPr>
              <w:t xml:space="preserve">: </w:t>
            </w:r>
            <w:r w:rsidRPr="5ED77A7E" w:rsidR="0469ED4D">
              <w:rPr>
                <w:rFonts w:eastAsia="Roboto" w:cs="Roboto"/>
                <w:color w:val="000000" w:themeColor="text1"/>
              </w:rPr>
              <w:t>Students may be intentionally grouped for shared peer learning.  Support will be provided through explicit instruction, small group, visual representations, and manipulatives (hands on and technology)</w:t>
            </w:r>
          </w:p>
        </w:tc>
      </w:tr>
      <w:tr w:rsidR="00245481" w:rsidTr="2B5FF42D" w14:paraId="3B37A199" w14:textId="77777777">
        <w:trPr>
          <w:trHeight w:val="415"/>
        </w:trPr>
        <w:tc>
          <w:tcPr>
            <w:cnfStyle w:val="001000000000" w:firstRow="0" w:lastRow="0" w:firstColumn="1" w:lastColumn="0" w:oddVBand="0" w:evenVBand="0" w:oddHBand="0" w:evenHBand="0" w:firstRowFirstColumn="0" w:firstRowLastColumn="0" w:lastRowFirstColumn="0" w:lastRowLastColumn="0"/>
            <w:tcW w:w="3597" w:type="dxa"/>
            <w:shd w:val="clear" w:color="auto" w:fill="E8E8E8" w:themeFill="background2"/>
            <w:tcMar/>
          </w:tcPr>
          <w:p w:rsidR="00245481" w:rsidP="2CB14D0E" w:rsidRDefault="1E18DDCB" w14:paraId="4227B881" w14:textId="7D882D68">
            <w:pPr>
              <w:spacing w:before="40" w:after="40"/>
              <w:rPr>
                <w:rFonts w:eastAsia="Roboto" w:cs="Roboto"/>
              </w:rPr>
            </w:pPr>
            <w:r w:rsidRPr="2CB14D0E">
              <w:rPr>
                <w:rFonts w:eastAsia="Roboto" w:cs="Roboto"/>
              </w:rPr>
              <w:t>Time Graphs</w:t>
            </w:r>
          </w:p>
        </w:tc>
        <w:tc>
          <w:tcPr>
            <w:cnfStyle w:val="000000000000" w:firstRow="0" w:lastRow="0" w:firstColumn="0" w:lastColumn="0" w:oddVBand="0" w:evenVBand="0" w:oddHBand="0" w:evenHBand="0" w:firstRowFirstColumn="0" w:firstRowLastColumn="0" w:lastRowFirstColumn="0" w:lastRowLastColumn="0"/>
            <w:tcW w:w="3597" w:type="dxa"/>
            <w:tcMar/>
          </w:tcPr>
          <w:p w:rsidRPr="00B408B8" w:rsidR="00245481" w:rsidP="2CB14D0E" w:rsidRDefault="0FBAB4FF" w14:paraId="2C025796" w14:textId="14E0DEAB">
            <w:pPr>
              <w:pStyle w:val="ListParagraph"/>
              <w:numPr>
                <w:ilvl w:val="0"/>
                <w:numId w:val="1"/>
              </w:numPr>
              <w:cnfStyle w:val="000000000000" w:firstRow="0" w:lastRow="0" w:firstColumn="0" w:lastColumn="0" w:oddVBand="0" w:evenVBand="0" w:oddHBand="0" w:evenHBand="0" w:firstRowFirstColumn="0" w:firstRowLastColumn="0" w:lastRowFirstColumn="0" w:lastRowLastColumn="0"/>
              <w:rPr>
                <w:rFonts w:eastAsia="Roboto" w:cs="Roboto"/>
                <w:color w:val="000000" w:themeColor="text1"/>
              </w:rPr>
            </w:pPr>
            <w:r w:rsidRPr="2B5FF42D" w:rsidR="0FBAB4FF">
              <w:rPr>
                <w:rFonts w:eastAsia="Roboto" w:cs="Roboto"/>
                <w:color w:val="000000" w:themeColor="text1" w:themeTint="FF" w:themeShade="FF"/>
              </w:rPr>
              <w:t xml:space="preserve">A.FGR.2.2 Construct and interpret the graph of a linear function that models real-life phenomena and </w:t>
            </w:r>
            <w:r w:rsidRPr="2B5FF42D" w:rsidR="2229A5E5">
              <w:rPr>
                <w:rFonts w:eastAsia="Roboto" w:cs="Roboto"/>
                <w:color w:val="000000" w:themeColor="text1" w:themeTint="FF" w:themeShade="FF"/>
              </w:rPr>
              <w:t>represents</w:t>
            </w:r>
            <w:r w:rsidRPr="2B5FF42D" w:rsidR="0FBAB4FF">
              <w:rPr>
                <w:rFonts w:eastAsia="Roboto" w:cs="Roboto"/>
                <w:color w:val="000000" w:themeColor="text1" w:themeTint="FF" w:themeShade="FF"/>
              </w:rPr>
              <w:t xml:space="preserve"> key characteristics of the graph using formal notation. </w:t>
            </w:r>
          </w:p>
          <w:p w:rsidRPr="00B408B8" w:rsidR="00245481" w:rsidP="2CB14D0E" w:rsidRDefault="0FBAB4FF" w14:paraId="1FAB6275" w14:textId="15698694">
            <w:pPr>
              <w:pStyle w:val="ListParagraph"/>
              <w:numPr>
                <w:ilvl w:val="0"/>
                <w:numId w:val="1"/>
              </w:numPr>
              <w:cnfStyle w:val="000000000000" w:firstRow="0" w:lastRow="0" w:firstColumn="0" w:lastColumn="0" w:oddVBand="0" w:evenVBand="0" w:oddHBand="0" w:evenHBand="0" w:firstRowFirstColumn="0" w:firstRowLastColumn="0" w:lastRowFirstColumn="0" w:lastRowLastColumn="0"/>
              <w:rPr>
                <w:rFonts w:eastAsia="Roboto" w:cs="Roboto"/>
                <w:color w:val="000000" w:themeColor="text1"/>
              </w:rPr>
            </w:pPr>
            <w:r w:rsidRPr="2CB14D0E">
              <w:rPr>
                <w:rFonts w:eastAsia="Roboto" w:cs="Roboto"/>
                <w:color w:val="000000" w:themeColor="text1"/>
              </w:rPr>
              <w:t xml:space="preserve"> A.FGR.2.3 Relate the domain and range of a linear function to its graph and, where applicable, to the quantitative relationship it describes. Use formal interval and set notation to describe the domain and range of linear functions. </w:t>
            </w:r>
          </w:p>
          <w:p w:rsidRPr="00B408B8" w:rsidR="00245481" w:rsidP="5ED77A7E" w:rsidRDefault="52494534" w14:paraId="08DE0E46" w14:textId="3104E26B">
            <w:pPr>
              <w:pStyle w:val="ListParagraph"/>
              <w:numPr>
                <w:ilvl w:val="0"/>
                <w:numId w:val="1"/>
              </w:numPr>
              <w:cnfStyle w:val="000000000000" w:firstRow="0" w:lastRow="0" w:firstColumn="0" w:lastColumn="0" w:oddVBand="0" w:evenVBand="0" w:oddHBand="0" w:evenHBand="0" w:firstRowFirstColumn="0" w:firstRowLastColumn="0" w:lastRowFirstColumn="0" w:lastRowLastColumn="0"/>
              <w:rPr>
                <w:rFonts w:eastAsia="Roboto" w:cs="Roboto"/>
                <w:color w:val="000000" w:themeColor="text1"/>
              </w:rPr>
            </w:pPr>
            <w:r w:rsidRPr="5ED77A7E">
              <w:rPr>
                <w:rFonts w:eastAsia="Roboto" w:cs="Roboto"/>
                <w:color w:val="000000" w:themeColor="text1"/>
              </w:rPr>
              <w:t xml:space="preserve"> A.FGR.2.4 Use function notation to build and evaluate linear functions for inputs in their domains and interpret statements that use function notation in terms of a mathematical framework.</w:t>
            </w:r>
          </w:p>
        </w:tc>
        <w:tc>
          <w:tcPr>
            <w:cnfStyle w:val="000000000000" w:firstRow="0" w:lastRow="0" w:firstColumn="0" w:lastColumn="0" w:oddVBand="0" w:evenVBand="0" w:oddHBand="0" w:evenHBand="0" w:firstRowFirstColumn="0" w:firstRowLastColumn="0" w:lastRowFirstColumn="0" w:lastRowLastColumn="0"/>
            <w:tcW w:w="3598" w:type="dxa"/>
            <w:tcMar/>
          </w:tcPr>
          <w:p w:rsidR="51591F67" w:rsidP="2CB14D0E" w:rsidRDefault="4E92F73D" w14:paraId="0086FE1A" w14:textId="5B2947BC">
            <w:pPr>
              <w:cnfStyle w:val="000000000000" w:firstRow="0" w:lastRow="0" w:firstColumn="0" w:lastColumn="0" w:oddVBand="0" w:evenVBand="0" w:oddHBand="0" w:evenHBand="0" w:firstRowFirstColumn="0" w:firstRowLastColumn="0" w:lastRowFirstColumn="0" w:lastRowLastColumn="0"/>
              <w:rPr>
                <w:rFonts w:eastAsia="Roboto" w:cs="Roboto"/>
                <w:b/>
                <w:bCs/>
                <w:color w:val="000000" w:themeColor="text1"/>
              </w:rPr>
            </w:pPr>
            <w:r w:rsidRPr="2CB14D0E">
              <w:rPr>
                <w:rFonts w:eastAsia="Roboto" w:cs="Roboto"/>
                <w:b/>
                <w:bCs/>
                <w:color w:val="000000" w:themeColor="text1"/>
              </w:rPr>
              <w:t>GADOE Learning Plan: Time Graphs</w:t>
            </w:r>
          </w:p>
          <w:p w:rsidR="51591F67" w:rsidP="5ED77A7E" w:rsidRDefault="5B04EF91" w14:paraId="3E71F8C4" w14:textId="0A805755">
            <w:pPr>
              <w:cnfStyle w:val="000000000000" w:firstRow="0" w:lastRow="0" w:firstColumn="0" w:lastColumn="0" w:oddVBand="0" w:evenVBand="0" w:oddHBand="0" w:evenHBand="0" w:firstRowFirstColumn="0" w:firstRowLastColumn="0" w:lastRowFirstColumn="0" w:lastRowLastColumn="0"/>
              <w:rPr>
                <w:rFonts w:eastAsia="Roboto" w:cs="Roboto"/>
                <w:color w:val="000000" w:themeColor="text1"/>
              </w:rPr>
            </w:pPr>
            <w:r w:rsidRPr="2B5FF42D" w:rsidR="5B04EF91">
              <w:rPr>
                <w:rFonts w:eastAsia="Roboto" w:cs="Roboto"/>
                <w:b w:val="1"/>
                <w:bCs w:val="1"/>
                <w:color w:val="000000" w:themeColor="text1" w:themeTint="FF" w:themeShade="FF"/>
              </w:rPr>
              <w:t xml:space="preserve"> </w:t>
            </w:r>
            <w:r w:rsidRPr="2B5FF42D" w:rsidR="5B04EF91">
              <w:rPr>
                <w:rFonts w:eastAsia="Roboto" w:cs="Roboto"/>
                <w:color w:val="000000" w:themeColor="text1" w:themeTint="FF" w:themeShade="FF"/>
              </w:rPr>
              <w:t xml:space="preserve">In this learning plan, students will analyze parts of a graph </w:t>
            </w:r>
            <w:r w:rsidRPr="2B5FF42D" w:rsidR="5B04EF91">
              <w:rPr>
                <w:rFonts w:eastAsia="Roboto" w:cs="Roboto"/>
                <w:color w:val="000000" w:themeColor="text1" w:themeTint="FF" w:themeShade="FF"/>
              </w:rPr>
              <w:t>determining</w:t>
            </w:r>
            <w:r w:rsidRPr="2B5FF42D" w:rsidR="5B04EF91">
              <w:rPr>
                <w:rFonts w:eastAsia="Roboto" w:cs="Roboto"/>
                <w:color w:val="000000" w:themeColor="text1" w:themeTint="FF" w:themeShade="FF"/>
              </w:rPr>
              <w:t xml:space="preserve"> where a graph is constant, increasing, or decreasing, as well as </w:t>
            </w:r>
            <w:r w:rsidRPr="2B5FF42D" w:rsidR="5B0ED38C">
              <w:rPr>
                <w:rFonts w:eastAsia="Roboto" w:cs="Roboto"/>
                <w:color w:val="000000" w:themeColor="text1" w:themeTint="FF" w:themeShade="FF"/>
              </w:rPr>
              <w:t>identifying</w:t>
            </w:r>
            <w:r w:rsidRPr="2B5FF42D" w:rsidR="5B04EF91">
              <w:rPr>
                <w:rFonts w:eastAsia="Roboto" w:cs="Roboto"/>
                <w:color w:val="000000" w:themeColor="text1" w:themeTint="FF" w:themeShade="FF"/>
              </w:rPr>
              <w:t xml:space="preserve"> the domain and range of that graph</w:t>
            </w:r>
            <w:r w:rsidRPr="2B5FF42D" w:rsidR="5B04EF91">
              <w:rPr>
                <w:rFonts w:eastAsia="Roboto" w:cs="Roboto"/>
                <w:color w:val="000000" w:themeColor="text1" w:themeTint="FF" w:themeShade="FF"/>
              </w:rPr>
              <w:t xml:space="preserve">.  </w:t>
            </w:r>
            <w:r w:rsidRPr="2B5FF42D" w:rsidR="5B04EF91">
              <w:rPr>
                <w:rFonts w:eastAsia="Roboto" w:cs="Roboto"/>
                <w:color w:val="000000" w:themeColor="text1" w:themeTint="FF" w:themeShade="FF"/>
              </w:rPr>
              <w:t>These are two key characteristics that students will explore building from function notation as they are introduced to interval and set notation</w:t>
            </w:r>
            <w:r w:rsidRPr="2B5FF42D" w:rsidR="5B04EF91">
              <w:rPr>
                <w:rFonts w:eastAsia="Roboto" w:cs="Roboto"/>
                <w:color w:val="000000" w:themeColor="text1" w:themeTint="FF" w:themeShade="FF"/>
              </w:rPr>
              <w:t xml:space="preserve">.  </w:t>
            </w:r>
            <w:r w:rsidRPr="2B5FF42D" w:rsidR="5B04EF91">
              <w:rPr>
                <w:rFonts w:eastAsia="Roboto" w:cs="Roboto"/>
                <w:color w:val="000000" w:themeColor="text1" w:themeTint="FF" w:themeShade="FF"/>
              </w:rPr>
              <w:t>Students will explore these characteristics in the context of the familiar concept of time graphs from the 8th grade</w:t>
            </w:r>
            <w:r w:rsidRPr="2B5FF42D" w:rsidR="5B04EF91">
              <w:rPr>
                <w:rFonts w:eastAsia="Roboto" w:cs="Roboto"/>
                <w:color w:val="000000" w:themeColor="text1" w:themeTint="FF" w:themeShade="FF"/>
              </w:rPr>
              <w:t xml:space="preserve">.  </w:t>
            </w:r>
          </w:p>
          <w:p w:rsidR="51591F67" w:rsidP="5ED77A7E" w:rsidRDefault="5B04EF91" w14:paraId="1EEBEF3D" w14:textId="02CFA060">
            <w:pPr>
              <w:cnfStyle w:val="000000000000" w:firstRow="0" w:lastRow="0" w:firstColumn="0" w:lastColumn="0" w:oddVBand="0" w:evenVBand="0" w:oddHBand="0" w:evenHBand="0" w:firstRowFirstColumn="0" w:firstRowLastColumn="0" w:lastRowFirstColumn="0" w:lastRowLastColumn="0"/>
              <w:rPr>
                <w:rFonts w:eastAsia="Roboto" w:cs="Roboto"/>
                <w:b/>
                <w:bCs/>
                <w:color w:val="000000" w:themeColor="text1"/>
              </w:rPr>
            </w:pPr>
            <w:r w:rsidRPr="5ED77A7E">
              <w:rPr>
                <w:rFonts w:eastAsia="Roboto" w:cs="Roboto"/>
                <w:b/>
                <w:bCs/>
                <w:color w:val="000000" w:themeColor="text1"/>
              </w:rPr>
              <w:t>Learning Goals:</w:t>
            </w:r>
          </w:p>
          <w:p w:rsidR="51591F67" w:rsidP="5ED77A7E" w:rsidRDefault="5B04EF91" w14:paraId="0AAB608B" w14:textId="1369713D">
            <w:pPr>
              <w:pStyle w:val="ListParagraph"/>
              <w:numPr>
                <w:ilvl w:val="0"/>
                <w:numId w:val="2"/>
              </w:numPr>
              <w:cnfStyle w:val="000000000000" w:firstRow="0" w:lastRow="0" w:firstColumn="0" w:lastColumn="0" w:oddVBand="0" w:evenVBand="0" w:oddHBand="0" w:evenHBand="0" w:firstRowFirstColumn="0" w:firstRowLastColumn="0" w:lastRowFirstColumn="0" w:lastRowLastColumn="0"/>
              <w:rPr>
                <w:rFonts w:eastAsia="Roboto" w:cs="Roboto"/>
                <w:color w:val="000000" w:themeColor="text1"/>
              </w:rPr>
            </w:pPr>
            <w:r w:rsidRPr="5ED77A7E">
              <w:rPr>
                <w:rFonts w:eastAsia="Roboto" w:cs="Roboto"/>
                <w:color w:val="000000" w:themeColor="text1"/>
              </w:rPr>
              <w:t>I can construct and interpret key characteristics of linear functions</w:t>
            </w:r>
          </w:p>
          <w:p w:rsidR="51591F67" w:rsidP="2CB14D0E" w:rsidRDefault="4E92F73D" w14:paraId="2620A413" w14:textId="45CDFA1F">
            <w:pPr>
              <w:pStyle w:val="ListParagraph"/>
              <w:numPr>
                <w:ilvl w:val="0"/>
                <w:numId w:val="2"/>
              </w:numPr>
              <w:cnfStyle w:val="000000000000" w:firstRow="0" w:lastRow="0" w:firstColumn="0" w:lastColumn="0" w:oddVBand="0" w:evenVBand="0" w:oddHBand="0" w:evenHBand="0" w:firstRowFirstColumn="0" w:firstRowLastColumn="0" w:lastRowFirstColumn="0" w:lastRowLastColumn="0"/>
              <w:rPr>
                <w:rFonts w:eastAsia="Roboto" w:cs="Roboto"/>
                <w:color w:val="000000" w:themeColor="text1"/>
              </w:rPr>
            </w:pPr>
            <w:r w:rsidRPr="2CB14D0E">
              <w:rPr>
                <w:rFonts w:eastAsia="Roboto" w:cs="Roboto"/>
                <w:color w:val="000000" w:themeColor="text1"/>
              </w:rPr>
              <w:t>I can evaluate linear functions using function notation</w:t>
            </w:r>
          </w:p>
          <w:p w:rsidR="51591F67" w:rsidP="5ED77A7E" w:rsidRDefault="5B04EF91" w14:paraId="3D2E7B29" w14:textId="0320F183">
            <w:pPr>
              <w:pStyle w:val="ListParagraph"/>
              <w:numPr>
                <w:ilvl w:val="0"/>
                <w:numId w:val="2"/>
              </w:numPr>
              <w:cnfStyle w:val="000000000000" w:firstRow="0" w:lastRow="0" w:firstColumn="0" w:lastColumn="0" w:oddVBand="0" w:evenVBand="0" w:oddHBand="0" w:evenHBand="0" w:firstRowFirstColumn="0" w:firstRowLastColumn="0" w:lastRowFirstColumn="0" w:lastRowLastColumn="0"/>
              <w:rPr>
                <w:rFonts w:eastAsia="Roboto" w:cs="Roboto"/>
                <w:color w:val="000000" w:themeColor="text1"/>
              </w:rPr>
            </w:pPr>
            <w:r w:rsidRPr="5ED77A7E">
              <w:rPr>
                <w:rFonts w:eastAsia="Roboto" w:cs="Roboto"/>
                <w:color w:val="000000" w:themeColor="text1"/>
              </w:rPr>
              <w:t>I can relate the domain and range of a linear function to its graph using interval and set notation.</w:t>
            </w:r>
          </w:p>
        </w:tc>
        <w:tc>
          <w:tcPr>
            <w:cnfStyle w:val="000000000000" w:firstRow="0" w:lastRow="0" w:firstColumn="0" w:lastColumn="0" w:oddVBand="0" w:evenVBand="0" w:oddHBand="0" w:evenHBand="0" w:firstRowFirstColumn="0" w:firstRowLastColumn="0" w:lastRowFirstColumn="0" w:lastRowLastColumn="0"/>
            <w:tcW w:w="3598" w:type="dxa"/>
            <w:tcMar/>
          </w:tcPr>
          <w:p w:rsidRPr="00B408B8" w:rsidR="00245481" w:rsidP="5ED77A7E" w:rsidRDefault="5FF96B74" w14:paraId="4C0D4AC0" w14:textId="528A5BA7">
            <w:pPr>
              <w:cnfStyle w:val="000000000000" w:firstRow="0" w:lastRow="0" w:firstColumn="0" w:lastColumn="0" w:oddVBand="0" w:evenVBand="0" w:oddHBand="0" w:evenHBand="0" w:firstRowFirstColumn="0" w:firstRowLastColumn="0" w:lastRowFirstColumn="0" w:lastRowLastColumn="0"/>
              <w:rPr>
                <w:rFonts w:eastAsia="Roboto" w:cs="Roboto"/>
                <w:color w:val="000000" w:themeColor="text1"/>
              </w:rPr>
            </w:pPr>
            <w:r w:rsidRPr="5ED77A7E">
              <w:rPr>
                <w:rFonts w:eastAsia="Roboto" w:cs="Roboto"/>
                <w:b/>
                <w:bCs/>
                <w:color w:val="000000" w:themeColor="text1"/>
              </w:rPr>
              <w:t xml:space="preserve">Personalized Learning: </w:t>
            </w:r>
            <w:r w:rsidRPr="5ED77A7E">
              <w:rPr>
                <w:rFonts w:eastAsia="Roboto" w:cs="Roboto"/>
                <w:color w:val="000000" w:themeColor="text1"/>
              </w:rPr>
              <w:t xml:space="preserve">In this learning plan, students will analyze parts of a graph determining where a graph is constant, increasing, or decreasing, as well as identify the domain and range of that graph.  These are two key characteristics that students will explore building from function notation as they are introduced to interval and set notation.  Students will explore these characteristics in the context of the familiar concept of time graphs from the 8th grade.  </w:t>
            </w:r>
          </w:p>
          <w:p w:rsidRPr="00B408B8" w:rsidR="00245481" w:rsidP="5ED77A7E" w:rsidRDefault="00C8008D" w14:paraId="49D64C00" w14:textId="5552BCF1">
            <w:pPr>
              <w:cnfStyle w:val="000000000000" w:firstRow="0" w:lastRow="0" w:firstColumn="0" w:lastColumn="0" w:oddVBand="0" w:evenVBand="0" w:oddHBand="0" w:evenHBand="0" w:firstRowFirstColumn="0" w:firstRowLastColumn="0" w:lastRowFirstColumn="0" w:lastRowLastColumn="0"/>
              <w:rPr>
                <w:rFonts w:eastAsia="Roboto" w:cs="Roboto"/>
                <w:color w:val="000000" w:themeColor="text1"/>
              </w:rPr>
            </w:pPr>
            <w:r w:rsidRPr="5ED77A7E">
              <w:rPr>
                <w:rFonts w:eastAsia="Roboto" w:cs="Roboto"/>
                <w:b/>
                <w:bCs/>
                <w:color w:val="000000" w:themeColor="text1"/>
              </w:rPr>
              <w:t>Differentiated Support</w:t>
            </w:r>
            <w:r w:rsidRPr="5ED77A7E" w:rsidR="5FF96B74">
              <w:rPr>
                <w:rFonts w:eastAsia="Roboto" w:cs="Roboto"/>
                <w:b/>
                <w:bCs/>
                <w:color w:val="000000" w:themeColor="text1"/>
              </w:rPr>
              <w:t>:</w:t>
            </w:r>
            <w:r w:rsidRPr="5ED77A7E" w:rsidR="5FF96B74">
              <w:rPr>
                <w:rFonts w:eastAsia="Roboto" w:cs="Roboto"/>
                <w:color w:val="000000" w:themeColor="text1"/>
              </w:rPr>
              <w:t xml:space="preserve"> The teacher will ask probing questions, provide visual representations, and use manipulatives to engage students for meaningful learning. </w:t>
            </w:r>
          </w:p>
        </w:tc>
      </w:tr>
    </w:tbl>
    <w:p w:rsidRPr="00C8008D" w:rsidR="0094117E" w:rsidP="00C8008D" w:rsidRDefault="00B408B8" w14:paraId="451B4654" w14:textId="3F7702E6">
      <w:pPr>
        <w:pStyle w:val="Heading3"/>
      </w:pPr>
      <w:r w:rsidRPr="00C8008D">
        <w:t>Content Resources</w:t>
      </w:r>
    </w:p>
    <w:p w:rsidR="1825025C" w:rsidP="2CB14D0E" w:rsidRDefault="1825025C" w14:paraId="7C199F7D" w14:textId="0AB2F68A">
      <w:pPr>
        <w:spacing w:after="120"/>
        <w:rPr>
          <w:rFonts w:eastAsia="Roboto" w:cs="Roboto"/>
          <w:b/>
          <w:bCs/>
          <w:color w:val="000000" w:themeColor="text1"/>
        </w:rPr>
      </w:pPr>
      <w:r w:rsidRPr="2CB14D0E">
        <w:rPr>
          <w:rFonts w:eastAsia="Roboto" w:cs="Roboto"/>
          <w:b/>
          <w:bCs/>
          <w:color w:val="000000" w:themeColor="text1"/>
        </w:rPr>
        <w:t>Textbook Correlation: HMH into Math 8 Georgia</w:t>
      </w:r>
    </w:p>
    <w:tbl>
      <w:tblPr>
        <w:tblW w:w="0" w:type="auto"/>
        <w:tblLook w:val="06A0" w:firstRow="1" w:lastRow="0" w:firstColumn="1" w:lastColumn="0" w:noHBand="1" w:noVBand="1"/>
      </w:tblPr>
      <w:tblGrid>
        <w:gridCol w:w="14380"/>
      </w:tblGrid>
      <w:tr w:rsidR="2CB14D0E" w:rsidTr="72919C49" w14:paraId="1F4AA557" w14:textId="77777777">
        <w:trPr>
          <w:trHeight w:val="1320"/>
        </w:trPr>
        <w:tc>
          <w:tcPr>
            <w:tcW w:w="14400" w:type="dxa"/>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Mar>
              <w:top w:w="100" w:type="dxa"/>
              <w:left w:w="100" w:type="dxa"/>
              <w:bottom w:w="100" w:type="dxa"/>
              <w:right w:w="100" w:type="dxa"/>
            </w:tcMar>
          </w:tcPr>
          <w:p w:rsidR="2CB14D0E" w:rsidP="2CB14D0E" w:rsidRDefault="2CB14D0E" w14:paraId="5DB430EF" w14:textId="7B12F26B">
            <w:pPr>
              <w:spacing w:after="0"/>
              <w:rPr>
                <w:rFonts w:eastAsia="Roboto" w:cs="Roboto"/>
                <w:b/>
                <w:bCs/>
                <w:color w:val="000000" w:themeColor="text1"/>
              </w:rPr>
            </w:pPr>
            <w:r w:rsidRPr="2CB14D0E">
              <w:rPr>
                <w:rFonts w:eastAsia="Roboto" w:cs="Roboto"/>
                <w:b/>
                <w:bCs/>
                <w:color w:val="000000" w:themeColor="text1"/>
              </w:rPr>
              <w:t>Unit 1: 8.PAR.3</w:t>
            </w:r>
          </w:p>
          <w:p w:rsidR="2CB14D0E" w:rsidP="2CB14D0E" w:rsidRDefault="2CB14D0E" w14:paraId="6FA4052B" w14:textId="4956BBBB">
            <w:pPr>
              <w:spacing w:after="0"/>
              <w:rPr>
                <w:rFonts w:eastAsia="Roboto" w:cs="Roboto"/>
                <w:color w:val="000000" w:themeColor="text1"/>
              </w:rPr>
            </w:pPr>
            <w:r w:rsidRPr="2CB14D0E">
              <w:rPr>
                <w:rFonts w:eastAsia="Roboto" w:cs="Roboto"/>
                <w:b/>
                <w:bCs/>
                <w:color w:val="000000" w:themeColor="text1"/>
              </w:rPr>
              <w:t xml:space="preserve">8.PAR.3.1 - </w:t>
            </w:r>
            <w:r w:rsidRPr="2CB14D0E">
              <w:rPr>
                <w:rFonts w:eastAsia="Roboto" w:cs="Roboto"/>
                <w:color w:val="000000" w:themeColor="text1"/>
              </w:rPr>
              <w:t>Lesson 1.1</w:t>
            </w:r>
          </w:p>
          <w:p w:rsidR="2CB14D0E" w:rsidP="2CB14D0E" w:rsidRDefault="2CB14D0E" w14:paraId="1E672B97" w14:textId="0A3416F5">
            <w:pPr>
              <w:spacing w:after="0"/>
              <w:rPr>
                <w:rFonts w:eastAsia="Roboto" w:cs="Roboto"/>
                <w:color w:val="000000" w:themeColor="text1"/>
              </w:rPr>
            </w:pPr>
            <w:r w:rsidRPr="2CB14D0E">
              <w:rPr>
                <w:rFonts w:eastAsia="Roboto" w:cs="Roboto"/>
                <w:b/>
                <w:bCs/>
                <w:color w:val="000000" w:themeColor="text1"/>
              </w:rPr>
              <w:t xml:space="preserve">8.PAR.3.2 - </w:t>
            </w:r>
            <w:r w:rsidRPr="2CB14D0E">
              <w:rPr>
                <w:rFonts w:eastAsia="Roboto" w:cs="Roboto"/>
                <w:color w:val="000000" w:themeColor="text1"/>
              </w:rPr>
              <w:t>Lesson 1.2</w:t>
            </w:r>
          </w:p>
          <w:p w:rsidR="2CB14D0E" w:rsidP="2CB14D0E" w:rsidRDefault="2CB14D0E" w14:paraId="097B84DB" w14:textId="51BDB377">
            <w:pPr>
              <w:spacing w:after="0"/>
              <w:rPr>
                <w:rFonts w:eastAsia="Roboto" w:cs="Roboto"/>
                <w:color w:val="000000" w:themeColor="text1"/>
              </w:rPr>
            </w:pPr>
            <w:r w:rsidRPr="2CB14D0E">
              <w:rPr>
                <w:rFonts w:eastAsia="Roboto" w:cs="Roboto"/>
                <w:b/>
                <w:bCs/>
                <w:color w:val="000000" w:themeColor="text1"/>
              </w:rPr>
              <w:t xml:space="preserve">8.PAR.3.3 - </w:t>
            </w:r>
            <w:r w:rsidRPr="2CB14D0E">
              <w:rPr>
                <w:rFonts w:eastAsia="Roboto" w:cs="Roboto"/>
                <w:color w:val="000000" w:themeColor="text1"/>
              </w:rPr>
              <w:t>Lesson 1.2, L 1.5</w:t>
            </w:r>
          </w:p>
          <w:p w:rsidR="2CB14D0E" w:rsidP="2CB14D0E" w:rsidRDefault="2CB14D0E" w14:paraId="003EE2FF" w14:textId="21AF014D">
            <w:pPr>
              <w:spacing w:after="0"/>
              <w:rPr>
                <w:rFonts w:eastAsia="Roboto" w:cs="Roboto"/>
                <w:color w:val="000000" w:themeColor="text1"/>
              </w:rPr>
            </w:pPr>
            <w:r w:rsidRPr="2CB14D0E">
              <w:rPr>
                <w:rFonts w:eastAsia="Roboto" w:cs="Roboto"/>
                <w:b/>
                <w:bCs/>
                <w:color w:val="000000" w:themeColor="text1"/>
              </w:rPr>
              <w:t xml:space="preserve">8.PAR.3.4 - </w:t>
            </w:r>
            <w:r w:rsidRPr="2CB14D0E">
              <w:rPr>
                <w:rFonts w:eastAsia="Roboto" w:cs="Roboto"/>
                <w:color w:val="000000" w:themeColor="text1"/>
              </w:rPr>
              <w:t>Lesson 1.3, 1.4, 1.5</w:t>
            </w:r>
          </w:p>
          <w:p w:rsidR="2CB14D0E" w:rsidP="2CB14D0E" w:rsidRDefault="2CB14D0E" w14:paraId="15B3138E" w14:textId="6E04872F">
            <w:pPr>
              <w:spacing w:after="0"/>
              <w:rPr>
                <w:rFonts w:eastAsia="Roboto" w:cs="Roboto"/>
                <w:color w:val="000000" w:themeColor="text1"/>
              </w:rPr>
            </w:pPr>
            <w:r w:rsidRPr="2CB14D0E">
              <w:rPr>
                <w:rFonts w:eastAsia="Roboto" w:cs="Roboto"/>
                <w:b/>
                <w:bCs/>
                <w:color w:val="000000" w:themeColor="text1"/>
              </w:rPr>
              <w:t xml:space="preserve">8.PAR.3.5- </w:t>
            </w:r>
            <w:r w:rsidRPr="2CB14D0E">
              <w:rPr>
                <w:rFonts w:eastAsia="Roboto" w:cs="Roboto"/>
                <w:color w:val="000000" w:themeColor="text1"/>
              </w:rPr>
              <w:t>Lesson 1.4, 1.5</w:t>
            </w:r>
          </w:p>
          <w:p w:rsidR="2CB14D0E" w:rsidP="5ED77A7E" w:rsidRDefault="227070C0" w14:paraId="238B674B" w14:textId="1DD7F438">
            <w:pPr>
              <w:spacing w:after="0"/>
              <w:rPr>
                <w:rFonts w:eastAsia="Roboto" w:cs="Roboto"/>
                <w:color w:val="000000" w:themeColor="text1"/>
              </w:rPr>
            </w:pPr>
            <w:r w:rsidRPr="5ED77A7E">
              <w:rPr>
                <w:rFonts w:eastAsia="Roboto" w:cs="Roboto"/>
                <w:b/>
                <w:bCs/>
                <w:color w:val="000000" w:themeColor="text1"/>
              </w:rPr>
              <w:t xml:space="preserve">8.PAR.3.6- </w:t>
            </w:r>
            <w:r w:rsidRPr="5ED77A7E">
              <w:rPr>
                <w:rFonts w:eastAsia="Roboto" w:cs="Roboto"/>
                <w:color w:val="000000" w:themeColor="text1"/>
              </w:rPr>
              <w:t>Lesson 1.4, 1.7</w:t>
            </w:r>
          </w:p>
          <w:p w:rsidR="2CB14D0E" w:rsidP="2CB14D0E" w:rsidRDefault="2CB14D0E" w14:paraId="49935D49" w14:textId="1BC4084B">
            <w:pPr>
              <w:spacing w:after="0"/>
              <w:rPr>
                <w:rFonts w:eastAsia="Roboto" w:cs="Roboto"/>
                <w:b/>
                <w:bCs/>
                <w:color w:val="000000" w:themeColor="text1"/>
              </w:rPr>
            </w:pPr>
            <w:r w:rsidRPr="2CB14D0E">
              <w:rPr>
                <w:rFonts w:eastAsia="Roboto" w:cs="Roboto"/>
                <w:b/>
                <w:bCs/>
                <w:color w:val="000000" w:themeColor="text1"/>
              </w:rPr>
              <w:t xml:space="preserve">Unit 1: 8.PAR.4 </w:t>
            </w:r>
          </w:p>
          <w:p w:rsidR="2CB14D0E" w:rsidP="5ED77A7E" w:rsidRDefault="227070C0" w14:paraId="57B03B6D" w14:textId="24EB280A">
            <w:pPr>
              <w:spacing w:after="0"/>
              <w:rPr>
                <w:rFonts w:eastAsia="Roboto" w:cs="Roboto"/>
                <w:color w:val="000000" w:themeColor="text1"/>
              </w:rPr>
            </w:pPr>
            <w:r w:rsidRPr="5ED77A7E">
              <w:rPr>
                <w:rFonts w:eastAsia="Roboto" w:cs="Roboto"/>
                <w:b/>
                <w:bCs/>
                <w:color w:val="000000" w:themeColor="text1"/>
              </w:rPr>
              <w:t>8.PAR.4.1</w:t>
            </w:r>
            <w:r w:rsidRPr="5ED77A7E" w:rsidR="3F794A0D">
              <w:rPr>
                <w:rFonts w:eastAsia="Roboto" w:cs="Roboto"/>
                <w:b/>
                <w:bCs/>
                <w:color w:val="000000" w:themeColor="text1"/>
              </w:rPr>
              <w:t>- Lesson</w:t>
            </w:r>
            <w:r w:rsidRPr="5ED77A7E">
              <w:rPr>
                <w:rFonts w:eastAsia="Roboto" w:cs="Roboto"/>
                <w:color w:val="000000" w:themeColor="text1"/>
              </w:rPr>
              <w:t xml:space="preserve"> 2.2</w:t>
            </w:r>
          </w:p>
          <w:p w:rsidR="2CB14D0E" w:rsidP="5ED77A7E" w:rsidRDefault="227070C0" w14:paraId="5718F077" w14:textId="6447476B">
            <w:pPr>
              <w:spacing w:after="0"/>
              <w:rPr>
                <w:rFonts w:eastAsia="Roboto" w:cs="Roboto"/>
                <w:color w:val="000000" w:themeColor="text1"/>
              </w:rPr>
            </w:pPr>
            <w:r w:rsidRPr="5ED77A7E">
              <w:rPr>
                <w:rFonts w:eastAsia="Roboto" w:cs="Roboto"/>
                <w:b/>
                <w:bCs/>
                <w:color w:val="000000" w:themeColor="text1"/>
              </w:rPr>
              <w:t>8.PAR.4.2</w:t>
            </w:r>
            <w:r w:rsidRPr="5ED77A7E" w:rsidR="28711B4F">
              <w:rPr>
                <w:rFonts w:eastAsia="Roboto" w:cs="Roboto"/>
                <w:b/>
                <w:bCs/>
                <w:color w:val="000000" w:themeColor="text1"/>
              </w:rPr>
              <w:t>- Lesson</w:t>
            </w:r>
            <w:r w:rsidRPr="5ED77A7E">
              <w:rPr>
                <w:rFonts w:eastAsia="Roboto" w:cs="Roboto"/>
                <w:color w:val="000000" w:themeColor="text1"/>
              </w:rPr>
              <w:t xml:space="preserve"> 2.1</w:t>
            </w:r>
          </w:p>
          <w:p w:rsidR="2CB14D0E" w:rsidP="2CB14D0E" w:rsidRDefault="2CB14D0E" w14:paraId="7A68BE56" w14:textId="3060B911">
            <w:pPr>
              <w:spacing w:after="0"/>
              <w:rPr>
                <w:rFonts w:eastAsia="Roboto" w:cs="Roboto"/>
                <w:b/>
                <w:bCs/>
                <w:color w:val="000000" w:themeColor="text1"/>
              </w:rPr>
            </w:pPr>
            <w:r w:rsidRPr="2CB14D0E">
              <w:rPr>
                <w:rFonts w:eastAsia="Roboto" w:cs="Roboto"/>
                <w:b/>
                <w:bCs/>
                <w:color w:val="000000" w:themeColor="text1"/>
              </w:rPr>
              <w:t>Unit 1: 8.FRG.5</w:t>
            </w:r>
          </w:p>
          <w:p w:rsidR="2CB14D0E" w:rsidP="2CB14D0E" w:rsidRDefault="2CB14D0E" w14:paraId="300B555C" w14:textId="1BF3E037">
            <w:pPr>
              <w:spacing w:after="0"/>
              <w:rPr>
                <w:rFonts w:eastAsia="Roboto" w:cs="Roboto"/>
                <w:color w:val="000000" w:themeColor="text1"/>
              </w:rPr>
            </w:pPr>
            <w:r w:rsidRPr="2CB14D0E">
              <w:rPr>
                <w:rFonts w:eastAsia="Roboto" w:cs="Roboto"/>
                <w:b/>
                <w:bCs/>
                <w:color w:val="000000" w:themeColor="text1"/>
              </w:rPr>
              <w:t xml:space="preserve">8.FRG.5.1 - </w:t>
            </w:r>
            <w:r w:rsidRPr="2CB14D0E">
              <w:rPr>
                <w:rFonts w:eastAsia="Roboto" w:cs="Roboto"/>
                <w:color w:val="000000" w:themeColor="text1"/>
              </w:rPr>
              <w:t>Lesson 2.1</w:t>
            </w:r>
          </w:p>
          <w:p w:rsidR="2CB14D0E" w:rsidP="2CB14D0E" w:rsidRDefault="2CB14D0E" w14:paraId="5AA00126" w14:textId="5ABAA69B">
            <w:pPr>
              <w:spacing w:after="0"/>
              <w:rPr>
                <w:rFonts w:eastAsia="Roboto" w:cs="Roboto"/>
                <w:color w:val="000000" w:themeColor="text1"/>
              </w:rPr>
            </w:pPr>
            <w:r w:rsidRPr="2CB14D0E">
              <w:rPr>
                <w:rFonts w:eastAsia="Roboto" w:cs="Roboto"/>
                <w:b/>
                <w:bCs/>
                <w:color w:val="000000" w:themeColor="text1"/>
              </w:rPr>
              <w:t xml:space="preserve">8.FRG.5.2- </w:t>
            </w:r>
            <w:r w:rsidRPr="2CB14D0E">
              <w:rPr>
                <w:rFonts w:eastAsia="Roboto" w:cs="Roboto"/>
                <w:color w:val="000000" w:themeColor="text1"/>
              </w:rPr>
              <w:t>Lesson 2.3, 2.8</w:t>
            </w:r>
          </w:p>
          <w:p w:rsidR="2CB14D0E" w:rsidP="2CB14D0E" w:rsidRDefault="2CB14D0E" w14:paraId="53B87E06" w14:textId="7D36EADC">
            <w:pPr>
              <w:spacing w:after="0"/>
              <w:rPr>
                <w:rFonts w:eastAsia="Roboto" w:cs="Roboto"/>
                <w:color w:val="000000" w:themeColor="text1"/>
              </w:rPr>
            </w:pPr>
            <w:r w:rsidRPr="2CB14D0E">
              <w:rPr>
                <w:rFonts w:eastAsia="Roboto" w:cs="Roboto"/>
                <w:b/>
                <w:bCs/>
                <w:color w:val="000000" w:themeColor="text1"/>
              </w:rPr>
              <w:t xml:space="preserve">8.FRG.5.3- </w:t>
            </w:r>
            <w:r w:rsidRPr="2CB14D0E">
              <w:rPr>
                <w:rFonts w:eastAsia="Roboto" w:cs="Roboto"/>
                <w:color w:val="000000" w:themeColor="text1"/>
              </w:rPr>
              <w:t>Lesson 2.1, 2.6</w:t>
            </w:r>
          </w:p>
          <w:p w:rsidR="2CB14D0E" w:rsidP="2CB14D0E" w:rsidRDefault="2CB14D0E" w14:paraId="1070F7FC" w14:textId="6375B787">
            <w:pPr>
              <w:spacing w:after="0"/>
              <w:rPr>
                <w:rFonts w:eastAsia="Roboto" w:cs="Roboto"/>
                <w:color w:val="000000" w:themeColor="text1"/>
              </w:rPr>
            </w:pPr>
            <w:r w:rsidRPr="2CB14D0E">
              <w:rPr>
                <w:rFonts w:eastAsia="Roboto" w:cs="Roboto"/>
                <w:b/>
                <w:bCs/>
                <w:color w:val="000000" w:themeColor="text1"/>
              </w:rPr>
              <w:t xml:space="preserve">8.FRG.5.4 - </w:t>
            </w:r>
            <w:r w:rsidRPr="2CB14D0E">
              <w:rPr>
                <w:rFonts w:eastAsia="Roboto" w:cs="Roboto"/>
                <w:color w:val="000000" w:themeColor="text1"/>
              </w:rPr>
              <w:t>Lesson 2.7</w:t>
            </w:r>
          </w:p>
          <w:p w:rsidR="2CB14D0E" w:rsidP="2CB14D0E" w:rsidRDefault="2CB14D0E" w14:paraId="452A8CC0" w14:textId="6073D74A">
            <w:pPr>
              <w:spacing w:after="0"/>
              <w:rPr>
                <w:rFonts w:eastAsia="Roboto" w:cs="Roboto"/>
                <w:color w:val="000000" w:themeColor="text1"/>
              </w:rPr>
            </w:pPr>
            <w:r w:rsidRPr="2CB14D0E">
              <w:rPr>
                <w:rFonts w:eastAsia="Roboto" w:cs="Roboto"/>
                <w:b/>
                <w:bCs/>
                <w:color w:val="000000" w:themeColor="text1"/>
              </w:rPr>
              <w:t xml:space="preserve">8.FRG.5.5 - </w:t>
            </w:r>
            <w:r w:rsidRPr="2CB14D0E">
              <w:rPr>
                <w:rFonts w:eastAsia="Roboto" w:cs="Roboto"/>
                <w:color w:val="000000" w:themeColor="text1"/>
              </w:rPr>
              <w:t>2.2, 2.3, 2.4, 2.5</w:t>
            </w:r>
          </w:p>
          <w:p w:rsidR="2CB14D0E" w:rsidP="2CB14D0E" w:rsidRDefault="2CB14D0E" w14:paraId="509EF168" w14:textId="654AB115">
            <w:pPr>
              <w:spacing w:after="0"/>
              <w:rPr>
                <w:rFonts w:eastAsia="Roboto" w:cs="Roboto"/>
                <w:color w:val="000000" w:themeColor="text1"/>
              </w:rPr>
            </w:pPr>
            <w:r w:rsidRPr="2CB14D0E">
              <w:rPr>
                <w:rFonts w:eastAsia="Roboto" w:cs="Roboto"/>
                <w:b/>
                <w:bCs/>
                <w:color w:val="000000" w:themeColor="text1"/>
              </w:rPr>
              <w:t xml:space="preserve">8.FRG.5.6- </w:t>
            </w:r>
            <w:r w:rsidRPr="2CB14D0E">
              <w:rPr>
                <w:rFonts w:eastAsia="Roboto" w:cs="Roboto"/>
                <w:color w:val="000000" w:themeColor="text1"/>
              </w:rPr>
              <w:t>2.4, 2.5</w:t>
            </w:r>
          </w:p>
          <w:p w:rsidR="2CB14D0E" w:rsidP="2CB14D0E" w:rsidRDefault="2CB14D0E" w14:paraId="7EE2DA10" w14:textId="49E13FE9">
            <w:pPr>
              <w:spacing w:after="0"/>
              <w:rPr>
                <w:rFonts w:eastAsia="Roboto" w:cs="Roboto"/>
                <w:color w:val="000000" w:themeColor="text1"/>
              </w:rPr>
            </w:pPr>
            <w:r w:rsidRPr="2CB14D0E">
              <w:rPr>
                <w:rFonts w:eastAsia="Roboto" w:cs="Roboto"/>
                <w:b/>
                <w:bCs/>
                <w:color w:val="000000" w:themeColor="text1"/>
              </w:rPr>
              <w:t xml:space="preserve">8.FRG.5.7- </w:t>
            </w:r>
            <w:r w:rsidRPr="2CB14D0E">
              <w:rPr>
                <w:rFonts w:eastAsia="Roboto" w:cs="Roboto"/>
                <w:color w:val="000000" w:themeColor="text1"/>
              </w:rPr>
              <w:t>Lesson 2.3, 2.6</w:t>
            </w:r>
          </w:p>
          <w:p w:rsidR="2CB14D0E" w:rsidP="2CB14D0E" w:rsidRDefault="2CB14D0E" w14:paraId="38E4FCC3" w14:textId="287E365A">
            <w:pPr>
              <w:spacing w:after="0"/>
              <w:rPr>
                <w:rFonts w:eastAsia="Roboto" w:cs="Roboto"/>
                <w:color w:val="000000" w:themeColor="text1"/>
              </w:rPr>
            </w:pPr>
            <w:r w:rsidRPr="2CB14D0E">
              <w:rPr>
                <w:rFonts w:eastAsia="Roboto" w:cs="Roboto"/>
                <w:b/>
                <w:bCs/>
                <w:color w:val="000000" w:themeColor="text1"/>
              </w:rPr>
              <w:t xml:space="preserve">8.FRG.5.8- </w:t>
            </w:r>
            <w:r w:rsidRPr="2CB14D0E">
              <w:rPr>
                <w:rFonts w:eastAsia="Roboto" w:cs="Roboto"/>
                <w:color w:val="000000" w:themeColor="text1"/>
              </w:rPr>
              <w:t>Lesson 2.3, 2.6</w:t>
            </w:r>
          </w:p>
          <w:p w:rsidR="2CB14D0E" w:rsidP="5ED77A7E" w:rsidRDefault="227070C0" w14:paraId="70318CAD" w14:textId="14D1D9A1">
            <w:pPr>
              <w:spacing w:after="0"/>
            </w:pPr>
            <w:r w:rsidRPr="72919C49" w:rsidR="60FB6A57">
              <w:rPr>
                <w:rFonts w:eastAsia="Roboto" w:cs="Roboto"/>
                <w:b w:val="1"/>
                <w:bCs w:val="1"/>
                <w:color w:val="000000" w:themeColor="text1" w:themeTint="FF" w:themeShade="FF"/>
              </w:rPr>
              <w:t xml:space="preserve">8.FRG.5.9- </w:t>
            </w:r>
            <w:r w:rsidRPr="72919C49" w:rsidR="60FB6A57">
              <w:rPr>
                <w:rFonts w:eastAsia="Roboto" w:cs="Roboto"/>
                <w:color w:val="000000" w:themeColor="text1" w:themeTint="FF" w:themeShade="FF"/>
              </w:rPr>
              <w:t>Lesson 2.4, 2.5</w:t>
            </w:r>
          </w:p>
          <w:p w:rsidR="72919C49" w:rsidP="72919C49" w:rsidRDefault="72919C49" w14:paraId="209FF7E7" w14:textId="19FDA90A">
            <w:pPr>
              <w:spacing w:after="0"/>
              <w:rPr>
                <w:rFonts w:eastAsia="Roboto" w:cs="Roboto"/>
                <w:color w:val="000000" w:themeColor="text1" w:themeTint="FF" w:themeShade="FF"/>
              </w:rPr>
            </w:pPr>
          </w:p>
          <w:p w:rsidR="2CB14D0E" w:rsidP="2CB14D0E" w:rsidRDefault="2CB14D0E" w14:paraId="7443C9C4" w14:textId="164937CF">
            <w:pPr>
              <w:spacing w:after="120"/>
              <w:rPr>
                <w:rFonts w:eastAsia="Roboto" w:cs="Roboto"/>
                <w:b/>
                <w:bCs/>
                <w:color w:val="000000" w:themeColor="text1"/>
              </w:rPr>
            </w:pPr>
            <w:r w:rsidRPr="2CB14D0E">
              <w:rPr>
                <w:rFonts w:eastAsia="Roboto" w:cs="Roboto"/>
                <w:b/>
                <w:bCs/>
                <w:color w:val="000000" w:themeColor="text1"/>
              </w:rPr>
              <w:t>HMH into Algebra 1 Georgia</w:t>
            </w:r>
          </w:p>
          <w:p w:rsidR="2CB14D0E" w:rsidP="2CB14D0E" w:rsidRDefault="2CB14D0E" w14:paraId="4F690A38" w14:textId="1311512C">
            <w:pPr>
              <w:spacing w:after="120"/>
              <w:rPr>
                <w:rFonts w:eastAsia="Roboto" w:cs="Roboto"/>
                <w:b/>
                <w:bCs/>
                <w:color w:val="000000" w:themeColor="text1"/>
              </w:rPr>
            </w:pPr>
            <w:r w:rsidRPr="2CB14D0E">
              <w:rPr>
                <w:rFonts w:eastAsia="Roboto" w:cs="Roboto"/>
                <w:b/>
                <w:bCs/>
                <w:color w:val="000000" w:themeColor="text1"/>
              </w:rPr>
              <w:t>Unit 1: A.FRG.2</w:t>
            </w:r>
          </w:p>
          <w:p w:rsidR="2CB14D0E" w:rsidP="2CB14D0E" w:rsidRDefault="2CB14D0E" w14:paraId="4CAA2410" w14:textId="3ACCA1E8">
            <w:pPr>
              <w:spacing w:after="0"/>
              <w:rPr>
                <w:rFonts w:eastAsia="Roboto" w:cs="Roboto"/>
                <w:color w:val="000000" w:themeColor="text1"/>
              </w:rPr>
            </w:pPr>
            <w:r w:rsidRPr="2CB14D0E">
              <w:rPr>
                <w:rFonts w:eastAsia="Roboto" w:cs="Roboto"/>
                <w:b/>
                <w:bCs/>
                <w:color w:val="000000" w:themeColor="text1"/>
              </w:rPr>
              <w:t>A.FGR.2.1</w:t>
            </w:r>
            <w:r w:rsidRPr="2CB14D0E">
              <w:rPr>
                <w:rFonts w:eastAsia="Roboto" w:cs="Roboto"/>
                <w:color w:val="000000" w:themeColor="text1"/>
              </w:rPr>
              <w:t xml:space="preserve"> - Lesson 5.1, 5.2</w:t>
            </w:r>
          </w:p>
          <w:p w:rsidR="2CB14D0E" w:rsidP="2CB14D0E" w:rsidRDefault="2CB14D0E" w14:paraId="7CFD6D89" w14:textId="7F5A531B">
            <w:pPr>
              <w:spacing w:after="0"/>
              <w:rPr>
                <w:rFonts w:eastAsia="Roboto" w:cs="Roboto"/>
                <w:color w:val="000000" w:themeColor="text1"/>
              </w:rPr>
            </w:pPr>
            <w:r w:rsidRPr="2CB14D0E">
              <w:rPr>
                <w:rFonts w:eastAsia="Roboto" w:cs="Roboto"/>
                <w:b/>
                <w:bCs/>
                <w:color w:val="000000" w:themeColor="text1"/>
              </w:rPr>
              <w:t>A.FGR.2.2</w:t>
            </w:r>
            <w:r w:rsidRPr="2CB14D0E">
              <w:rPr>
                <w:rFonts w:eastAsia="Roboto" w:cs="Roboto"/>
                <w:color w:val="000000" w:themeColor="text1"/>
              </w:rPr>
              <w:t xml:space="preserve"> - Lessons 2.4, 3.3</w:t>
            </w:r>
          </w:p>
          <w:p w:rsidR="2CB14D0E" w:rsidP="2CB14D0E" w:rsidRDefault="2CB14D0E" w14:paraId="294C5230" w14:textId="31B4A2C9">
            <w:pPr>
              <w:spacing w:after="0"/>
              <w:rPr>
                <w:rFonts w:eastAsia="Roboto" w:cs="Roboto"/>
                <w:color w:val="000000" w:themeColor="text1"/>
              </w:rPr>
            </w:pPr>
            <w:r w:rsidRPr="2CB14D0E">
              <w:rPr>
                <w:rFonts w:eastAsia="Roboto" w:cs="Roboto"/>
                <w:b/>
                <w:bCs/>
                <w:color w:val="000000" w:themeColor="text1"/>
              </w:rPr>
              <w:t>A.FGR.2.3</w:t>
            </w:r>
            <w:r w:rsidRPr="2CB14D0E">
              <w:rPr>
                <w:rFonts w:eastAsia="Roboto" w:cs="Roboto"/>
                <w:color w:val="000000" w:themeColor="text1"/>
              </w:rPr>
              <w:t xml:space="preserve"> - Lesson 2.3</w:t>
            </w:r>
          </w:p>
          <w:p w:rsidR="2CB14D0E" w:rsidP="2CB14D0E" w:rsidRDefault="2CB14D0E" w14:paraId="0388B470" w14:textId="56F4DCE4">
            <w:pPr>
              <w:spacing w:after="0"/>
              <w:rPr>
                <w:rFonts w:eastAsia="Roboto" w:cs="Roboto"/>
                <w:color w:val="000000" w:themeColor="text1"/>
              </w:rPr>
            </w:pPr>
            <w:r w:rsidRPr="2CB14D0E">
              <w:rPr>
                <w:rFonts w:eastAsia="Roboto" w:cs="Roboto"/>
                <w:b/>
                <w:bCs/>
                <w:color w:val="000000" w:themeColor="text1"/>
              </w:rPr>
              <w:t>A.FGR.2.4</w:t>
            </w:r>
            <w:r w:rsidRPr="2CB14D0E">
              <w:rPr>
                <w:rFonts w:eastAsia="Roboto" w:cs="Roboto"/>
                <w:color w:val="000000" w:themeColor="text1"/>
              </w:rPr>
              <w:t xml:space="preserve"> - Lessons 2.1</w:t>
            </w:r>
          </w:p>
          <w:p w:rsidR="00082B97" w:rsidP="2CB14D0E" w:rsidRDefault="2CB14D0E" w14:paraId="645E4B70" w14:textId="6871BFC6">
            <w:pPr>
              <w:spacing w:after="0"/>
              <w:rPr>
                <w:rFonts w:eastAsia="Roboto" w:cs="Roboto"/>
                <w:color w:val="000000" w:themeColor="text1"/>
              </w:rPr>
            </w:pPr>
            <w:r w:rsidRPr="2CB14D0E">
              <w:rPr>
                <w:rFonts w:eastAsia="Roboto" w:cs="Roboto"/>
                <w:b/>
                <w:bCs/>
                <w:color w:val="000000" w:themeColor="text1"/>
              </w:rPr>
              <w:t>A.FGR.2.5</w:t>
            </w:r>
            <w:r w:rsidRPr="2CB14D0E">
              <w:rPr>
                <w:rFonts w:eastAsia="Roboto" w:cs="Roboto"/>
                <w:color w:val="000000" w:themeColor="text1"/>
              </w:rPr>
              <w:t xml:space="preserve"> - Lesson 2.5, 3.3</w:t>
            </w:r>
          </w:p>
        </w:tc>
      </w:tr>
    </w:tbl>
    <w:p w:rsidRPr="00304D3C" w:rsidR="00304D3C" w:rsidP="00304D3C" w:rsidRDefault="00304D3C" w14:paraId="5046D769" w14:textId="666E6714">
      <w:pPr>
        <w:tabs>
          <w:tab w:val="left" w:pos="1080"/>
        </w:tabs>
      </w:pPr>
    </w:p>
    <w:sectPr w:rsidRPr="00304D3C" w:rsidR="00304D3C" w:rsidSect="00B451F1">
      <w:type w:val="continuous"/>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63EE1" w:rsidP="00B451F1" w:rsidRDefault="00863EE1" w14:paraId="220270EB" w14:textId="77777777">
      <w:pPr>
        <w:spacing w:after="0" w:line="240" w:lineRule="auto"/>
      </w:pPr>
      <w:r>
        <w:separator/>
      </w:r>
    </w:p>
  </w:endnote>
  <w:endnote w:type="continuationSeparator" w:id="0">
    <w:p w:rsidR="00863EE1" w:rsidP="00B451F1" w:rsidRDefault="00863EE1" w14:paraId="2D40D696"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0000000000000000000"/>
    <w:charset w:val="00"/>
    <w:family w:val="roman"/>
    <w:notTrueType/>
    <w:pitch w:val="default"/>
  </w:font>
  <w:font w:name="Roboto">
    <w:altName w:val="Arial"/>
    <w:charset w:val="00"/>
    <w:family w:val="auto"/>
    <w:pitch w:val="variable"/>
    <w:sig w:usb0="E0000AFF" w:usb1="5000217F" w:usb2="00000021" w:usb3="00000000" w:csb0="0000019F" w:csb1="00000000"/>
  </w:font>
  <w:font w:name="Montserrat">
    <w:charset w:val="00"/>
    <w:family w:val="auto"/>
    <w:pitch w:val="variable"/>
    <w:sig w:usb0="A00002FF" w:usb1="4000247B" w:usb2="00000000" w:usb3="00000000" w:csb0="00000197" w:csb1="00000000"/>
  </w:font>
  <w:font w:name="Aptos Display">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63EE1" w:rsidP="00B451F1" w:rsidRDefault="00863EE1" w14:paraId="0B6E2694" w14:textId="77777777">
      <w:pPr>
        <w:spacing w:after="0" w:line="240" w:lineRule="auto"/>
      </w:pPr>
      <w:r>
        <w:separator/>
      </w:r>
    </w:p>
  </w:footnote>
  <w:footnote w:type="continuationSeparator" w:id="0">
    <w:p w:rsidR="00863EE1" w:rsidP="00B451F1" w:rsidRDefault="00863EE1" w14:paraId="494FF398"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00DEE8"/>
    <w:multiLevelType w:val="hybridMultilevel"/>
    <w:tmpl w:val="59986DFA"/>
    <w:lvl w:ilvl="0" w:tplc="A1EEABC8">
      <w:start w:val="1"/>
      <w:numFmt w:val="decimal"/>
      <w:lvlText w:val="%1."/>
      <w:lvlJc w:val="left"/>
      <w:pPr>
        <w:ind w:left="720" w:hanging="360"/>
      </w:pPr>
    </w:lvl>
    <w:lvl w:ilvl="1" w:tplc="95369C00">
      <w:start w:val="1"/>
      <w:numFmt w:val="lowerLetter"/>
      <w:lvlText w:val="%2."/>
      <w:lvlJc w:val="left"/>
      <w:pPr>
        <w:ind w:left="1440" w:hanging="360"/>
      </w:pPr>
    </w:lvl>
    <w:lvl w:ilvl="2" w:tplc="566613AE">
      <w:start w:val="1"/>
      <w:numFmt w:val="lowerRoman"/>
      <w:lvlText w:val="%3."/>
      <w:lvlJc w:val="right"/>
      <w:pPr>
        <w:ind w:left="2160" w:hanging="180"/>
      </w:pPr>
    </w:lvl>
    <w:lvl w:ilvl="3" w:tplc="39EA358C">
      <w:start w:val="1"/>
      <w:numFmt w:val="decimal"/>
      <w:lvlText w:val="%4."/>
      <w:lvlJc w:val="left"/>
      <w:pPr>
        <w:ind w:left="2880" w:hanging="360"/>
      </w:pPr>
    </w:lvl>
    <w:lvl w:ilvl="4" w:tplc="944A501E">
      <w:start w:val="1"/>
      <w:numFmt w:val="lowerLetter"/>
      <w:lvlText w:val="%5."/>
      <w:lvlJc w:val="left"/>
      <w:pPr>
        <w:ind w:left="3600" w:hanging="360"/>
      </w:pPr>
    </w:lvl>
    <w:lvl w:ilvl="5" w:tplc="2848CA54">
      <w:start w:val="1"/>
      <w:numFmt w:val="lowerRoman"/>
      <w:lvlText w:val="%6."/>
      <w:lvlJc w:val="right"/>
      <w:pPr>
        <w:ind w:left="4320" w:hanging="180"/>
      </w:pPr>
    </w:lvl>
    <w:lvl w:ilvl="6" w:tplc="7F66F2F2">
      <w:start w:val="1"/>
      <w:numFmt w:val="decimal"/>
      <w:lvlText w:val="%7."/>
      <w:lvlJc w:val="left"/>
      <w:pPr>
        <w:ind w:left="5040" w:hanging="360"/>
      </w:pPr>
    </w:lvl>
    <w:lvl w:ilvl="7" w:tplc="E0F80F8C">
      <w:start w:val="1"/>
      <w:numFmt w:val="lowerLetter"/>
      <w:lvlText w:val="%8."/>
      <w:lvlJc w:val="left"/>
      <w:pPr>
        <w:ind w:left="5760" w:hanging="360"/>
      </w:pPr>
    </w:lvl>
    <w:lvl w:ilvl="8" w:tplc="D4926E64">
      <w:start w:val="1"/>
      <w:numFmt w:val="lowerRoman"/>
      <w:lvlText w:val="%9."/>
      <w:lvlJc w:val="right"/>
      <w:pPr>
        <w:ind w:left="6480" w:hanging="180"/>
      </w:pPr>
    </w:lvl>
  </w:abstractNum>
  <w:abstractNum w:abstractNumId="1" w15:restartNumberingAfterBreak="0">
    <w:nsid w:val="1387E5E2"/>
    <w:multiLevelType w:val="hybridMultilevel"/>
    <w:tmpl w:val="5D82C8B6"/>
    <w:lvl w:ilvl="0" w:tplc="7EBECE86">
      <w:start w:val="1"/>
      <w:numFmt w:val="bullet"/>
      <w:lvlText w:val=""/>
      <w:lvlJc w:val="left"/>
      <w:pPr>
        <w:ind w:left="720" w:hanging="360"/>
      </w:pPr>
      <w:rPr>
        <w:rFonts w:hint="default" w:ascii="Symbol" w:hAnsi="Symbol"/>
      </w:rPr>
    </w:lvl>
    <w:lvl w:ilvl="1" w:tplc="9CFACC56">
      <w:start w:val="1"/>
      <w:numFmt w:val="bullet"/>
      <w:lvlText w:val="o"/>
      <w:lvlJc w:val="left"/>
      <w:pPr>
        <w:ind w:left="1440" w:hanging="360"/>
      </w:pPr>
      <w:rPr>
        <w:rFonts w:hint="default" w:ascii="Courier New" w:hAnsi="Courier New"/>
      </w:rPr>
    </w:lvl>
    <w:lvl w:ilvl="2" w:tplc="BB2061D8">
      <w:start w:val="1"/>
      <w:numFmt w:val="bullet"/>
      <w:lvlText w:val=""/>
      <w:lvlJc w:val="left"/>
      <w:pPr>
        <w:ind w:left="2160" w:hanging="360"/>
      </w:pPr>
      <w:rPr>
        <w:rFonts w:hint="default" w:ascii="Wingdings" w:hAnsi="Wingdings"/>
      </w:rPr>
    </w:lvl>
    <w:lvl w:ilvl="3" w:tplc="0B10B852">
      <w:start w:val="1"/>
      <w:numFmt w:val="bullet"/>
      <w:lvlText w:val=""/>
      <w:lvlJc w:val="left"/>
      <w:pPr>
        <w:ind w:left="2880" w:hanging="360"/>
      </w:pPr>
      <w:rPr>
        <w:rFonts w:hint="default" w:ascii="Symbol" w:hAnsi="Symbol"/>
      </w:rPr>
    </w:lvl>
    <w:lvl w:ilvl="4" w:tplc="8FA419AE">
      <w:start w:val="1"/>
      <w:numFmt w:val="bullet"/>
      <w:lvlText w:val="o"/>
      <w:lvlJc w:val="left"/>
      <w:pPr>
        <w:ind w:left="3600" w:hanging="360"/>
      </w:pPr>
      <w:rPr>
        <w:rFonts w:hint="default" w:ascii="Courier New" w:hAnsi="Courier New"/>
      </w:rPr>
    </w:lvl>
    <w:lvl w:ilvl="5" w:tplc="A6AA4994">
      <w:start w:val="1"/>
      <w:numFmt w:val="bullet"/>
      <w:lvlText w:val=""/>
      <w:lvlJc w:val="left"/>
      <w:pPr>
        <w:ind w:left="4320" w:hanging="360"/>
      </w:pPr>
      <w:rPr>
        <w:rFonts w:hint="default" w:ascii="Wingdings" w:hAnsi="Wingdings"/>
      </w:rPr>
    </w:lvl>
    <w:lvl w:ilvl="6" w:tplc="031819B2">
      <w:start w:val="1"/>
      <w:numFmt w:val="bullet"/>
      <w:lvlText w:val=""/>
      <w:lvlJc w:val="left"/>
      <w:pPr>
        <w:ind w:left="5040" w:hanging="360"/>
      </w:pPr>
      <w:rPr>
        <w:rFonts w:hint="default" w:ascii="Symbol" w:hAnsi="Symbol"/>
      </w:rPr>
    </w:lvl>
    <w:lvl w:ilvl="7" w:tplc="3D28B924">
      <w:start w:val="1"/>
      <w:numFmt w:val="bullet"/>
      <w:lvlText w:val="o"/>
      <w:lvlJc w:val="left"/>
      <w:pPr>
        <w:ind w:left="5760" w:hanging="360"/>
      </w:pPr>
      <w:rPr>
        <w:rFonts w:hint="default" w:ascii="Courier New" w:hAnsi="Courier New"/>
      </w:rPr>
    </w:lvl>
    <w:lvl w:ilvl="8" w:tplc="515A67A2">
      <w:start w:val="1"/>
      <w:numFmt w:val="bullet"/>
      <w:lvlText w:val=""/>
      <w:lvlJc w:val="left"/>
      <w:pPr>
        <w:ind w:left="6480" w:hanging="360"/>
      </w:pPr>
      <w:rPr>
        <w:rFonts w:hint="default" w:ascii="Wingdings" w:hAnsi="Wingdings"/>
      </w:rPr>
    </w:lvl>
  </w:abstractNum>
  <w:abstractNum w:abstractNumId="2" w15:restartNumberingAfterBreak="0">
    <w:nsid w:val="2BB61C71"/>
    <w:multiLevelType w:val="hybridMultilevel"/>
    <w:tmpl w:val="95D0EFC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370216D2"/>
    <w:multiLevelType w:val="hybridMultilevel"/>
    <w:tmpl w:val="7B7E2AF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3E3A0AC3"/>
    <w:multiLevelType w:val="hybridMultilevel"/>
    <w:tmpl w:val="3260DD4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41591B30"/>
    <w:multiLevelType w:val="hybridMultilevel"/>
    <w:tmpl w:val="CFA2FFBE"/>
    <w:lvl w:ilvl="0" w:tplc="C50E5808">
      <w:start w:val="1"/>
      <w:numFmt w:val="decimal"/>
      <w:lvlText w:val="%1."/>
      <w:lvlJc w:val="left"/>
      <w:pPr>
        <w:ind w:left="720" w:hanging="360"/>
      </w:pPr>
    </w:lvl>
    <w:lvl w:ilvl="1" w:tplc="B1905372">
      <w:start w:val="1"/>
      <w:numFmt w:val="lowerLetter"/>
      <w:lvlText w:val="%2."/>
      <w:lvlJc w:val="left"/>
      <w:pPr>
        <w:ind w:left="1440" w:hanging="360"/>
      </w:pPr>
    </w:lvl>
    <w:lvl w:ilvl="2" w:tplc="B788602A">
      <w:start w:val="1"/>
      <w:numFmt w:val="lowerRoman"/>
      <w:lvlText w:val="%3."/>
      <w:lvlJc w:val="right"/>
      <w:pPr>
        <w:ind w:left="2160" w:hanging="180"/>
      </w:pPr>
    </w:lvl>
    <w:lvl w:ilvl="3" w:tplc="8B6A0C78">
      <w:start w:val="1"/>
      <w:numFmt w:val="decimal"/>
      <w:lvlText w:val="%4."/>
      <w:lvlJc w:val="left"/>
      <w:pPr>
        <w:ind w:left="2880" w:hanging="360"/>
      </w:pPr>
    </w:lvl>
    <w:lvl w:ilvl="4" w:tplc="CD12E7D4">
      <w:start w:val="1"/>
      <w:numFmt w:val="lowerLetter"/>
      <w:lvlText w:val="%5."/>
      <w:lvlJc w:val="left"/>
      <w:pPr>
        <w:ind w:left="3600" w:hanging="360"/>
      </w:pPr>
    </w:lvl>
    <w:lvl w:ilvl="5" w:tplc="2EA035B8">
      <w:start w:val="1"/>
      <w:numFmt w:val="lowerRoman"/>
      <w:lvlText w:val="%6."/>
      <w:lvlJc w:val="right"/>
      <w:pPr>
        <w:ind w:left="4320" w:hanging="180"/>
      </w:pPr>
    </w:lvl>
    <w:lvl w:ilvl="6" w:tplc="1C22B040">
      <w:start w:val="1"/>
      <w:numFmt w:val="decimal"/>
      <w:lvlText w:val="%7."/>
      <w:lvlJc w:val="left"/>
      <w:pPr>
        <w:ind w:left="5040" w:hanging="360"/>
      </w:pPr>
    </w:lvl>
    <w:lvl w:ilvl="7" w:tplc="2990C0A8">
      <w:start w:val="1"/>
      <w:numFmt w:val="lowerLetter"/>
      <w:lvlText w:val="%8."/>
      <w:lvlJc w:val="left"/>
      <w:pPr>
        <w:ind w:left="5760" w:hanging="360"/>
      </w:pPr>
    </w:lvl>
    <w:lvl w:ilvl="8" w:tplc="89D65BEC">
      <w:start w:val="1"/>
      <w:numFmt w:val="lowerRoman"/>
      <w:lvlText w:val="%9."/>
      <w:lvlJc w:val="right"/>
      <w:pPr>
        <w:ind w:left="6480" w:hanging="180"/>
      </w:pPr>
    </w:lvl>
  </w:abstractNum>
  <w:abstractNum w:abstractNumId="6" w15:restartNumberingAfterBreak="0">
    <w:nsid w:val="566B09B9"/>
    <w:multiLevelType w:val="hybridMultilevel"/>
    <w:tmpl w:val="7DA24E9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7" w15:restartNumberingAfterBreak="0">
    <w:nsid w:val="57780F6F"/>
    <w:multiLevelType w:val="hybridMultilevel"/>
    <w:tmpl w:val="E0A6BF72"/>
    <w:lvl w:ilvl="0" w:tplc="26D6420C">
      <w:start w:val="1"/>
      <w:numFmt w:val="bullet"/>
      <w:lvlText w:val=""/>
      <w:lvlJc w:val="left"/>
      <w:pPr>
        <w:ind w:left="720" w:hanging="360"/>
      </w:pPr>
      <w:rPr>
        <w:rFonts w:hint="default" w:ascii="Symbol" w:hAnsi="Symbol"/>
      </w:rPr>
    </w:lvl>
    <w:lvl w:ilvl="1" w:tplc="4E20B542">
      <w:start w:val="1"/>
      <w:numFmt w:val="bullet"/>
      <w:lvlText w:val="o"/>
      <w:lvlJc w:val="left"/>
      <w:pPr>
        <w:ind w:left="1440" w:hanging="360"/>
      </w:pPr>
      <w:rPr>
        <w:rFonts w:hint="default" w:ascii="Courier New" w:hAnsi="Courier New"/>
      </w:rPr>
    </w:lvl>
    <w:lvl w:ilvl="2" w:tplc="22683A64">
      <w:start w:val="1"/>
      <w:numFmt w:val="bullet"/>
      <w:lvlText w:val=""/>
      <w:lvlJc w:val="left"/>
      <w:pPr>
        <w:ind w:left="2160" w:hanging="360"/>
      </w:pPr>
      <w:rPr>
        <w:rFonts w:hint="default" w:ascii="Wingdings" w:hAnsi="Wingdings"/>
      </w:rPr>
    </w:lvl>
    <w:lvl w:ilvl="3" w:tplc="82E4EEEE">
      <w:start w:val="1"/>
      <w:numFmt w:val="bullet"/>
      <w:lvlText w:val=""/>
      <w:lvlJc w:val="left"/>
      <w:pPr>
        <w:ind w:left="2880" w:hanging="360"/>
      </w:pPr>
      <w:rPr>
        <w:rFonts w:hint="default" w:ascii="Symbol" w:hAnsi="Symbol"/>
      </w:rPr>
    </w:lvl>
    <w:lvl w:ilvl="4" w:tplc="AE1027AA">
      <w:start w:val="1"/>
      <w:numFmt w:val="bullet"/>
      <w:lvlText w:val="o"/>
      <w:lvlJc w:val="left"/>
      <w:pPr>
        <w:ind w:left="3600" w:hanging="360"/>
      </w:pPr>
      <w:rPr>
        <w:rFonts w:hint="default" w:ascii="Courier New" w:hAnsi="Courier New"/>
      </w:rPr>
    </w:lvl>
    <w:lvl w:ilvl="5" w:tplc="2A623EAA">
      <w:start w:val="1"/>
      <w:numFmt w:val="bullet"/>
      <w:lvlText w:val=""/>
      <w:lvlJc w:val="left"/>
      <w:pPr>
        <w:ind w:left="4320" w:hanging="360"/>
      </w:pPr>
      <w:rPr>
        <w:rFonts w:hint="default" w:ascii="Wingdings" w:hAnsi="Wingdings"/>
      </w:rPr>
    </w:lvl>
    <w:lvl w:ilvl="6" w:tplc="74601D5A">
      <w:start w:val="1"/>
      <w:numFmt w:val="bullet"/>
      <w:lvlText w:val=""/>
      <w:lvlJc w:val="left"/>
      <w:pPr>
        <w:ind w:left="5040" w:hanging="360"/>
      </w:pPr>
      <w:rPr>
        <w:rFonts w:hint="default" w:ascii="Symbol" w:hAnsi="Symbol"/>
      </w:rPr>
    </w:lvl>
    <w:lvl w:ilvl="7" w:tplc="5AE43BFC">
      <w:start w:val="1"/>
      <w:numFmt w:val="bullet"/>
      <w:lvlText w:val="o"/>
      <w:lvlJc w:val="left"/>
      <w:pPr>
        <w:ind w:left="5760" w:hanging="360"/>
      </w:pPr>
      <w:rPr>
        <w:rFonts w:hint="default" w:ascii="Courier New" w:hAnsi="Courier New"/>
      </w:rPr>
    </w:lvl>
    <w:lvl w:ilvl="8" w:tplc="83B8B80C">
      <w:start w:val="1"/>
      <w:numFmt w:val="bullet"/>
      <w:lvlText w:val=""/>
      <w:lvlJc w:val="left"/>
      <w:pPr>
        <w:ind w:left="6480" w:hanging="360"/>
      </w:pPr>
      <w:rPr>
        <w:rFonts w:hint="default" w:ascii="Wingdings" w:hAnsi="Wingdings"/>
      </w:rPr>
    </w:lvl>
  </w:abstractNum>
  <w:abstractNum w:abstractNumId="8" w15:restartNumberingAfterBreak="0">
    <w:nsid w:val="70872B61"/>
    <w:multiLevelType w:val="hybridMultilevel"/>
    <w:tmpl w:val="E0F0025C"/>
    <w:lvl w:ilvl="0" w:tplc="E1D07830">
      <w:start w:val="1"/>
      <w:numFmt w:val="bullet"/>
      <w:lvlText w:val=""/>
      <w:lvlJc w:val="left"/>
      <w:pPr>
        <w:ind w:left="720" w:hanging="360"/>
      </w:pPr>
      <w:rPr>
        <w:rFonts w:hint="default" w:ascii="Symbol" w:hAnsi="Symbol"/>
      </w:rPr>
    </w:lvl>
    <w:lvl w:ilvl="1" w:tplc="30B8855E">
      <w:start w:val="1"/>
      <w:numFmt w:val="bullet"/>
      <w:lvlText w:val="o"/>
      <w:lvlJc w:val="left"/>
      <w:pPr>
        <w:ind w:left="1440" w:hanging="360"/>
      </w:pPr>
      <w:rPr>
        <w:rFonts w:hint="default" w:ascii="Courier New" w:hAnsi="Courier New"/>
      </w:rPr>
    </w:lvl>
    <w:lvl w:ilvl="2" w:tplc="FD6012E8">
      <w:start w:val="1"/>
      <w:numFmt w:val="bullet"/>
      <w:lvlText w:val=""/>
      <w:lvlJc w:val="left"/>
      <w:pPr>
        <w:ind w:left="2160" w:hanging="360"/>
      </w:pPr>
      <w:rPr>
        <w:rFonts w:hint="default" w:ascii="Wingdings" w:hAnsi="Wingdings"/>
      </w:rPr>
    </w:lvl>
    <w:lvl w:ilvl="3" w:tplc="CDBC2056">
      <w:start w:val="1"/>
      <w:numFmt w:val="bullet"/>
      <w:lvlText w:val=""/>
      <w:lvlJc w:val="left"/>
      <w:pPr>
        <w:ind w:left="2880" w:hanging="360"/>
      </w:pPr>
      <w:rPr>
        <w:rFonts w:hint="default" w:ascii="Symbol" w:hAnsi="Symbol"/>
      </w:rPr>
    </w:lvl>
    <w:lvl w:ilvl="4" w:tplc="EE6C6A1C">
      <w:start w:val="1"/>
      <w:numFmt w:val="bullet"/>
      <w:lvlText w:val="o"/>
      <w:lvlJc w:val="left"/>
      <w:pPr>
        <w:ind w:left="3600" w:hanging="360"/>
      </w:pPr>
      <w:rPr>
        <w:rFonts w:hint="default" w:ascii="Courier New" w:hAnsi="Courier New"/>
      </w:rPr>
    </w:lvl>
    <w:lvl w:ilvl="5" w:tplc="22F678D6">
      <w:start w:val="1"/>
      <w:numFmt w:val="bullet"/>
      <w:lvlText w:val=""/>
      <w:lvlJc w:val="left"/>
      <w:pPr>
        <w:ind w:left="4320" w:hanging="360"/>
      </w:pPr>
      <w:rPr>
        <w:rFonts w:hint="default" w:ascii="Wingdings" w:hAnsi="Wingdings"/>
      </w:rPr>
    </w:lvl>
    <w:lvl w:ilvl="6" w:tplc="2F40108E">
      <w:start w:val="1"/>
      <w:numFmt w:val="bullet"/>
      <w:lvlText w:val=""/>
      <w:lvlJc w:val="left"/>
      <w:pPr>
        <w:ind w:left="5040" w:hanging="360"/>
      </w:pPr>
      <w:rPr>
        <w:rFonts w:hint="default" w:ascii="Symbol" w:hAnsi="Symbol"/>
      </w:rPr>
    </w:lvl>
    <w:lvl w:ilvl="7" w:tplc="88268BDE">
      <w:start w:val="1"/>
      <w:numFmt w:val="bullet"/>
      <w:lvlText w:val="o"/>
      <w:lvlJc w:val="left"/>
      <w:pPr>
        <w:ind w:left="5760" w:hanging="360"/>
      </w:pPr>
      <w:rPr>
        <w:rFonts w:hint="default" w:ascii="Courier New" w:hAnsi="Courier New"/>
      </w:rPr>
    </w:lvl>
    <w:lvl w:ilvl="8" w:tplc="2AEC2B92">
      <w:start w:val="1"/>
      <w:numFmt w:val="bullet"/>
      <w:lvlText w:val=""/>
      <w:lvlJc w:val="left"/>
      <w:pPr>
        <w:ind w:left="6480" w:hanging="360"/>
      </w:pPr>
      <w:rPr>
        <w:rFonts w:hint="default" w:ascii="Wingdings" w:hAnsi="Wingdings"/>
      </w:rPr>
    </w:lvl>
  </w:abstractNum>
  <w:num w:numId="1" w16cid:durableId="1410733930">
    <w:abstractNumId w:val="8"/>
  </w:num>
  <w:num w:numId="2" w16cid:durableId="998188545">
    <w:abstractNumId w:val="0"/>
  </w:num>
  <w:num w:numId="3" w16cid:durableId="1045984148">
    <w:abstractNumId w:val="5"/>
  </w:num>
  <w:num w:numId="4" w16cid:durableId="323706652">
    <w:abstractNumId w:val="7"/>
  </w:num>
  <w:num w:numId="5" w16cid:durableId="2145586606">
    <w:abstractNumId w:val="1"/>
  </w:num>
  <w:num w:numId="6" w16cid:durableId="2072999434">
    <w:abstractNumId w:val="4"/>
  </w:num>
  <w:num w:numId="7" w16cid:durableId="415176043">
    <w:abstractNumId w:val="6"/>
  </w:num>
  <w:num w:numId="8" w16cid:durableId="1708336931">
    <w:abstractNumId w:val="2"/>
  </w:num>
  <w:num w:numId="9" w16cid:durableId="164438994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C21"/>
    <w:rsid w:val="00080686"/>
    <w:rsid w:val="00082B97"/>
    <w:rsid w:val="000831A0"/>
    <w:rsid w:val="000F152E"/>
    <w:rsid w:val="00141BFB"/>
    <w:rsid w:val="00157FCA"/>
    <w:rsid w:val="001D2F63"/>
    <w:rsid w:val="001E1FED"/>
    <w:rsid w:val="00211EEC"/>
    <w:rsid w:val="00223745"/>
    <w:rsid w:val="00245481"/>
    <w:rsid w:val="002472EA"/>
    <w:rsid w:val="00291A16"/>
    <w:rsid w:val="00296845"/>
    <w:rsid w:val="00304D3C"/>
    <w:rsid w:val="00311214"/>
    <w:rsid w:val="003174B4"/>
    <w:rsid w:val="00345A34"/>
    <w:rsid w:val="003D17F2"/>
    <w:rsid w:val="003D565C"/>
    <w:rsid w:val="003D66E2"/>
    <w:rsid w:val="003F292D"/>
    <w:rsid w:val="003F70FD"/>
    <w:rsid w:val="00402A18"/>
    <w:rsid w:val="0041222B"/>
    <w:rsid w:val="0042127F"/>
    <w:rsid w:val="00465BBE"/>
    <w:rsid w:val="00473383"/>
    <w:rsid w:val="00487C49"/>
    <w:rsid w:val="005A0307"/>
    <w:rsid w:val="005A21EA"/>
    <w:rsid w:val="005E6B1B"/>
    <w:rsid w:val="005F319D"/>
    <w:rsid w:val="00654F72"/>
    <w:rsid w:val="00665591"/>
    <w:rsid w:val="006B2812"/>
    <w:rsid w:val="006B5132"/>
    <w:rsid w:val="006C43DC"/>
    <w:rsid w:val="0071136E"/>
    <w:rsid w:val="00717760"/>
    <w:rsid w:val="00725B71"/>
    <w:rsid w:val="00745190"/>
    <w:rsid w:val="007539BC"/>
    <w:rsid w:val="00770EB2"/>
    <w:rsid w:val="007A38ED"/>
    <w:rsid w:val="00827971"/>
    <w:rsid w:val="00827BD1"/>
    <w:rsid w:val="00834698"/>
    <w:rsid w:val="00834B2C"/>
    <w:rsid w:val="00863EE1"/>
    <w:rsid w:val="00880C90"/>
    <w:rsid w:val="008B532F"/>
    <w:rsid w:val="008C5ED0"/>
    <w:rsid w:val="00912A24"/>
    <w:rsid w:val="009309F4"/>
    <w:rsid w:val="0094117E"/>
    <w:rsid w:val="009421A0"/>
    <w:rsid w:val="00992569"/>
    <w:rsid w:val="009B17BF"/>
    <w:rsid w:val="009E277D"/>
    <w:rsid w:val="00A265C3"/>
    <w:rsid w:val="00A5046E"/>
    <w:rsid w:val="00A66439"/>
    <w:rsid w:val="00A8084E"/>
    <w:rsid w:val="00AE0F04"/>
    <w:rsid w:val="00B31007"/>
    <w:rsid w:val="00B408B8"/>
    <w:rsid w:val="00B451F1"/>
    <w:rsid w:val="00B56959"/>
    <w:rsid w:val="00B71C21"/>
    <w:rsid w:val="00BA39B0"/>
    <w:rsid w:val="00BB36E8"/>
    <w:rsid w:val="00BB5301"/>
    <w:rsid w:val="00BF43AD"/>
    <w:rsid w:val="00C76099"/>
    <w:rsid w:val="00C8008D"/>
    <w:rsid w:val="00CF0847"/>
    <w:rsid w:val="00D106EB"/>
    <w:rsid w:val="00D30DC2"/>
    <w:rsid w:val="00DA63F6"/>
    <w:rsid w:val="00DD5E68"/>
    <w:rsid w:val="00E9237B"/>
    <w:rsid w:val="00E96FCD"/>
    <w:rsid w:val="00EA2791"/>
    <w:rsid w:val="00F13913"/>
    <w:rsid w:val="00F72C03"/>
    <w:rsid w:val="00F745A3"/>
    <w:rsid w:val="01AE1050"/>
    <w:rsid w:val="01BA292A"/>
    <w:rsid w:val="02F5C0D2"/>
    <w:rsid w:val="036FA4B3"/>
    <w:rsid w:val="0469ED4D"/>
    <w:rsid w:val="09E1535A"/>
    <w:rsid w:val="09F11475"/>
    <w:rsid w:val="0A1D7569"/>
    <w:rsid w:val="0A2AA959"/>
    <w:rsid w:val="0AE833FB"/>
    <w:rsid w:val="0CDC1C6A"/>
    <w:rsid w:val="0E1A5C2E"/>
    <w:rsid w:val="0ED60EFF"/>
    <w:rsid w:val="0FBAB4FF"/>
    <w:rsid w:val="10B68E51"/>
    <w:rsid w:val="10C71779"/>
    <w:rsid w:val="1137F4CC"/>
    <w:rsid w:val="11385DE9"/>
    <w:rsid w:val="137BD808"/>
    <w:rsid w:val="13AA3773"/>
    <w:rsid w:val="147728CB"/>
    <w:rsid w:val="15FDBA04"/>
    <w:rsid w:val="1790BD26"/>
    <w:rsid w:val="17D28181"/>
    <w:rsid w:val="17D65892"/>
    <w:rsid w:val="180261DA"/>
    <w:rsid w:val="1825025C"/>
    <w:rsid w:val="193613E8"/>
    <w:rsid w:val="1B3ADB3F"/>
    <w:rsid w:val="1C1132C1"/>
    <w:rsid w:val="1E18DDCB"/>
    <w:rsid w:val="1E6A3551"/>
    <w:rsid w:val="2182C164"/>
    <w:rsid w:val="21AC4F96"/>
    <w:rsid w:val="21F339D8"/>
    <w:rsid w:val="2229A5E5"/>
    <w:rsid w:val="227070C0"/>
    <w:rsid w:val="2275CFDC"/>
    <w:rsid w:val="22F38D58"/>
    <w:rsid w:val="24CEC8E8"/>
    <w:rsid w:val="2524C892"/>
    <w:rsid w:val="2756E18E"/>
    <w:rsid w:val="276C71E2"/>
    <w:rsid w:val="27C5EC42"/>
    <w:rsid w:val="27DA963B"/>
    <w:rsid w:val="2842682B"/>
    <w:rsid w:val="286418FC"/>
    <w:rsid w:val="28711B4F"/>
    <w:rsid w:val="28C85F61"/>
    <w:rsid w:val="293170C1"/>
    <w:rsid w:val="29F66702"/>
    <w:rsid w:val="2B5571A9"/>
    <w:rsid w:val="2B5FF42D"/>
    <w:rsid w:val="2BCD2A52"/>
    <w:rsid w:val="2C9D15C0"/>
    <w:rsid w:val="2CB14D0E"/>
    <w:rsid w:val="2D6B42C7"/>
    <w:rsid w:val="2D907B64"/>
    <w:rsid w:val="2EA567FF"/>
    <w:rsid w:val="2F7039AD"/>
    <w:rsid w:val="315735DD"/>
    <w:rsid w:val="324584A9"/>
    <w:rsid w:val="32EAF9E7"/>
    <w:rsid w:val="331254B2"/>
    <w:rsid w:val="358B4A2A"/>
    <w:rsid w:val="377E8B97"/>
    <w:rsid w:val="37B6F6D3"/>
    <w:rsid w:val="381EA2D0"/>
    <w:rsid w:val="38890F75"/>
    <w:rsid w:val="389D0CA9"/>
    <w:rsid w:val="3971F07B"/>
    <w:rsid w:val="39786E0B"/>
    <w:rsid w:val="3B367521"/>
    <w:rsid w:val="3BAE84F8"/>
    <w:rsid w:val="3BD4A68D"/>
    <w:rsid w:val="3D9734C2"/>
    <w:rsid w:val="3DAAD402"/>
    <w:rsid w:val="3EB4C561"/>
    <w:rsid w:val="3ED8D6F8"/>
    <w:rsid w:val="3F794A0D"/>
    <w:rsid w:val="411265E4"/>
    <w:rsid w:val="4237F3AD"/>
    <w:rsid w:val="428AF7F0"/>
    <w:rsid w:val="445C7C62"/>
    <w:rsid w:val="463F5032"/>
    <w:rsid w:val="467982A8"/>
    <w:rsid w:val="46F67CDF"/>
    <w:rsid w:val="4712E048"/>
    <w:rsid w:val="49C15A16"/>
    <w:rsid w:val="49CFFEC3"/>
    <w:rsid w:val="49F69EC2"/>
    <w:rsid w:val="4A323B51"/>
    <w:rsid w:val="4AFF3302"/>
    <w:rsid w:val="4C2A9BE8"/>
    <w:rsid w:val="4E6ADE97"/>
    <w:rsid w:val="4E92F73D"/>
    <w:rsid w:val="4EBE049A"/>
    <w:rsid w:val="4F0D0829"/>
    <w:rsid w:val="50FBEE84"/>
    <w:rsid w:val="51591F67"/>
    <w:rsid w:val="5198A7DB"/>
    <w:rsid w:val="52494534"/>
    <w:rsid w:val="53D52240"/>
    <w:rsid w:val="54EF0A47"/>
    <w:rsid w:val="55BF1103"/>
    <w:rsid w:val="562ADC43"/>
    <w:rsid w:val="563FC6D4"/>
    <w:rsid w:val="56B22E3A"/>
    <w:rsid w:val="56B8EC11"/>
    <w:rsid w:val="58C64706"/>
    <w:rsid w:val="592C0AA4"/>
    <w:rsid w:val="59322B0F"/>
    <w:rsid w:val="5987A0F4"/>
    <w:rsid w:val="59DC2737"/>
    <w:rsid w:val="5B04EF91"/>
    <w:rsid w:val="5B0ED38C"/>
    <w:rsid w:val="5D600C32"/>
    <w:rsid w:val="5E783A1E"/>
    <w:rsid w:val="5EC80A49"/>
    <w:rsid w:val="5ED77A7E"/>
    <w:rsid w:val="5F2B9CB8"/>
    <w:rsid w:val="5FF96B74"/>
    <w:rsid w:val="60FB6A57"/>
    <w:rsid w:val="614A7866"/>
    <w:rsid w:val="621C7EFA"/>
    <w:rsid w:val="623E18DF"/>
    <w:rsid w:val="629CA58C"/>
    <w:rsid w:val="62D835B6"/>
    <w:rsid w:val="633364C2"/>
    <w:rsid w:val="63873A5B"/>
    <w:rsid w:val="6530CF83"/>
    <w:rsid w:val="65AF6EE3"/>
    <w:rsid w:val="660EF126"/>
    <w:rsid w:val="66355B05"/>
    <w:rsid w:val="666D0845"/>
    <w:rsid w:val="66EBC590"/>
    <w:rsid w:val="670BA7FD"/>
    <w:rsid w:val="67AD11B4"/>
    <w:rsid w:val="682A986B"/>
    <w:rsid w:val="689FD38C"/>
    <w:rsid w:val="68ABB036"/>
    <w:rsid w:val="694632CC"/>
    <w:rsid w:val="6B595314"/>
    <w:rsid w:val="6BA58AAC"/>
    <w:rsid w:val="6C5A9119"/>
    <w:rsid w:val="6CD92B0D"/>
    <w:rsid w:val="6CE2400C"/>
    <w:rsid w:val="6DE66EA5"/>
    <w:rsid w:val="6FFDA1EF"/>
    <w:rsid w:val="70BA6F85"/>
    <w:rsid w:val="70E4B70C"/>
    <w:rsid w:val="72919C49"/>
    <w:rsid w:val="736B9647"/>
    <w:rsid w:val="77956BE7"/>
    <w:rsid w:val="7A6DD9A5"/>
    <w:rsid w:val="7B6DBDD5"/>
    <w:rsid w:val="7D269ECB"/>
    <w:rsid w:val="7D597AF5"/>
    <w:rsid w:val="7DB1C8E3"/>
    <w:rsid w:val="7E38A57B"/>
    <w:rsid w:val="7EC76C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12D99D"/>
  <w15:chartTrackingRefBased/>
  <w15:docId w15:val="{73D1676F-43AB-41A6-8853-1E4D66D9BE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B36E8"/>
    <w:pPr>
      <w:contextualSpacing/>
    </w:pPr>
    <w:rPr>
      <w:rFonts w:ascii="Roboto" w:hAnsi="Roboto"/>
    </w:rPr>
  </w:style>
  <w:style w:type="paragraph" w:styleId="Heading1">
    <w:name w:val="heading 1"/>
    <w:basedOn w:val="Normal"/>
    <w:next w:val="Normal"/>
    <w:link w:val="Heading1Char"/>
    <w:uiPriority w:val="9"/>
    <w:qFormat/>
    <w:rsid w:val="00B71C21"/>
    <w:pPr>
      <w:keepNext/>
      <w:keepLines/>
      <w:spacing w:before="360" w:after="80"/>
      <w:outlineLvl w:val="0"/>
    </w:pPr>
    <w:rPr>
      <w:rFonts w:ascii="Montserrat" w:hAnsi="Montserrat" w:eastAsiaTheme="majorEastAsia" w:cstheme="majorBidi"/>
      <w:b/>
      <w:color w:val="0F4761" w:themeColor="accent1" w:themeShade="BF"/>
      <w:sz w:val="40"/>
      <w:szCs w:val="40"/>
    </w:rPr>
  </w:style>
  <w:style w:type="paragraph" w:styleId="Heading2">
    <w:name w:val="heading 2"/>
    <w:basedOn w:val="Normal"/>
    <w:next w:val="Normal"/>
    <w:link w:val="Heading2Char"/>
    <w:uiPriority w:val="9"/>
    <w:unhideWhenUsed/>
    <w:qFormat/>
    <w:rsid w:val="00B408B8"/>
    <w:pPr>
      <w:keepNext/>
      <w:keepLines/>
      <w:spacing w:before="160" w:after="80"/>
      <w:outlineLvl w:val="1"/>
    </w:pPr>
    <w:rPr>
      <w:rFonts w:ascii="Montserrat" w:hAnsi="Montserrat" w:eastAsiaTheme="majorEastAsia" w:cstheme="majorBidi"/>
      <w:b/>
      <w:color w:val="0F4761" w:themeColor="accent1" w:themeShade="BF"/>
      <w:sz w:val="32"/>
      <w:szCs w:val="32"/>
      <w:u w:val="single"/>
    </w:rPr>
  </w:style>
  <w:style w:type="paragraph" w:styleId="Heading3">
    <w:name w:val="heading 3"/>
    <w:basedOn w:val="Normal"/>
    <w:next w:val="Normal"/>
    <w:link w:val="Heading3Char"/>
    <w:uiPriority w:val="9"/>
    <w:unhideWhenUsed/>
    <w:qFormat/>
    <w:rsid w:val="00B408B8"/>
    <w:pPr>
      <w:keepNext/>
      <w:keepLines/>
      <w:spacing w:before="160" w:after="80"/>
      <w:outlineLvl w:val="2"/>
    </w:pPr>
    <w:rPr>
      <w:rFonts w:ascii="Montserrat" w:hAnsi="Montserrat" w:eastAsiaTheme="majorEastAsia" w:cstheme="majorBidi"/>
      <w:color w:val="0F4761" w:themeColor="accent1" w:themeShade="BF"/>
      <w:sz w:val="28"/>
      <w:szCs w:val="28"/>
      <w:u w:val="single"/>
    </w:rPr>
  </w:style>
  <w:style w:type="paragraph" w:styleId="Heading4">
    <w:name w:val="heading 4"/>
    <w:basedOn w:val="Normal"/>
    <w:next w:val="Normal"/>
    <w:link w:val="Heading4Char"/>
    <w:uiPriority w:val="9"/>
    <w:unhideWhenUsed/>
    <w:qFormat/>
    <w:rsid w:val="00B71C2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B71C2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71C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1C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1C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1C21"/>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B71C21"/>
    <w:rPr>
      <w:rFonts w:ascii="Montserrat" w:hAnsi="Montserrat" w:eastAsiaTheme="majorEastAsia" w:cstheme="majorBidi"/>
      <w:b/>
      <w:color w:val="0F4761" w:themeColor="accent1" w:themeShade="BF"/>
      <w:sz w:val="40"/>
      <w:szCs w:val="40"/>
    </w:rPr>
  </w:style>
  <w:style w:type="character" w:styleId="Heading2Char" w:customStyle="1">
    <w:name w:val="Heading 2 Char"/>
    <w:basedOn w:val="DefaultParagraphFont"/>
    <w:link w:val="Heading2"/>
    <w:uiPriority w:val="9"/>
    <w:rsid w:val="00B408B8"/>
    <w:rPr>
      <w:rFonts w:ascii="Montserrat" w:hAnsi="Montserrat" w:eastAsiaTheme="majorEastAsia" w:cstheme="majorBidi"/>
      <w:b/>
      <w:color w:val="0F4761" w:themeColor="accent1" w:themeShade="BF"/>
      <w:sz w:val="32"/>
      <w:szCs w:val="32"/>
      <w:u w:val="single"/>
    </w:rPr>
  </w:style>
  <w:style w:type="character" w:styleId="Heading3Char" w:customStyle="1">
    <w:name w:val="Heading 3 Char"/>
    <w:basedOn w:val="DefaultParagraphFont"/>
    <w:link w:val="Heading3"/>
    <w:uiPriority w:val="9"/>
    <w:rsid w:val="00B408B8"/>
    <w:rPr>
      <w:rFonts w:ascii="Montserrat" w:hAnsi="Montserrat" w:eastAsiaTheme="majorEastAsia" w:cstheme="majorBidi"/>
      <w:color w:val="0F4761" w:themeColor="accent1" w:themeShade="BF"/>
      <w:sz w:val="28"/>
      <w:szCs w:val="28"/>
      <w:u w:val="single"/>
    </w:rPr>
  </w:style>
  <w:style w:type="character" w:styleId="Heading4Char" w:customStyle="1">
    <w:name w:val="Heading 4 Char"/>
    <w:basedOn w:val="DefaultParagraphFont"/>
    <w:link w:val="Heading4"/>
    <w:uiPriority w:val="9"/>
    <w:rsid w:val="00B71C21"/>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sid w:val="00B71C21"/>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B71C21"/>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B71C21"/>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B71C21"/>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B71C21"/>
    <w:rPr>
      <w:rFonts w:eastAsiaTheme="majorEastAsia" w:cstheme="majorBidi"/>
      <w:color w:val="272727" w:themeColor="text1" w:themeTint="D8"/>
    </w:rPr>
  </w:style>
  <w:style w:type="paragraph" w:styleId="Title">
    <w:name w:val="Title"/>
    <w:basedOn w:val="Normal"/>
    <w:next w:val="Normal"/>
    <w:link w:val="TitleChar"/>
    <w:uiPriority w:val="10"/>
    <w:qFormat/>
    <w:rsid w:val="00B71C21"/>
    <w:pPr>
      <w:spacing w:after="80" w:line="240" w:lineRule="auto"/>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B71C21"/>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B71C21"/>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B71C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1C21"/>
    <w:pPr>
      <w:spacing w:before="160"/>
      <w:jc w:val="center"/>
    </w:pPr>
    <w:rPr>
      <w:i/>
      <w:iCs/>
      <w:color w:val="404040" w:themeColor="text1" w:themeTint="BF"/>
    </w:rPr>
  </w:style>
  <w:style w:type="character" w:styleId="QuoteChar" w:customStyle="1">
    <w:name w:val="Quote Char"/>
    <w:basedOn w:val="DefaultParagraphFont"/>
    <w:link w:val="Quote"/>
    <w:uiPriority w:val="29"/>
    <w:rsid w:val="00B71C21"/>
    <w:rPr>
      <w:i/>
      <w:iCs/>
      <w:color w:val="404040" w:themeColor="text1" w:themeTint="BF"/>
    </w:rPr>
  </w:style>
  <w:style w:type="paragraph" w:styleId="ListParagraph">
    <w:name w:val="List Paragraph"/>
    <w:basedOn w:val="Normal"/>
    <w:uiPriority w:val="34"/>
    <w:qFormat/>
    <w:rsid w:val="00B71C21"/>
    <w:pPr>
      <w:ind w:left="720"/>
    </w:pPr>
  </w:style>
  <w:style w:type="character" w:styleId="IntenseEmphasis">
    <w:name w:val="Intense Emphasis"/>
    <w:basedOn w:val="DefaultParagraphFont"/>
    <w:uiPriority w:val="21"/>
    <w:qFormat/>
    <w:rsid w:val="00B71C21"/>
    <w:rPr>
      <w:i/>
      <w:iCs/>
      <w:color w:val="0F4761" w:themeColor="accent1" w:themeShade="BF"/>
    </w:rPr>
  </w:style>
  <w:style w:type="paragraph" w:styleId="IntenseQuote">
    <w:name w:val="Intense Quote"/>
    <w:basedOn w:val="Normal"/>
    <w:next w:val="Normal"/>
    <w:link w:val="IntenseQuoteChar"/>
    <w:uiPriority w:val="30"/>
    <w:qFormat/>
    <w:rsid w:val="00B71C21"/>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B71C21"/>
    <w:rPr>
      <w:i/>
      <w:iCs/>
      <w:color w:val="0F4761" w:themeColor="accent1" w:themeShade="BF"/>
    </w:rPr>
  </w:style>
  <w:style w:type="character" w:styleId="IntenseReference">
    <w:name w:val="Intense Reference"/>
    <w:basedOn w:val="DefaultParagraphFont"/>
    <w:uiPriority w:val="32"/>
    <w:qFormat/>
    <w:rsid w:val="00B71C21"/>
    <w:rPr>
      <w:b/>
      <w:bCs/>
      <w:smallCaps/>
      <w:color w:val="0F4761" w:themeColor="accent1" w:themeShade="BF"/>
      <w:spacing w:val="5"/>
    </w:rPr>
  </w:style>
  <w:style w:type="paragraph" w:styleId="Header">
    <w:name w:val="header"/>
    <w:basedOn w:val="Normal"/>
    <w:link w:val="HeaderChar"/>
    <w:uiPriority w:val="99"/>
    <w:unhideWhenUsed/>
    <w:rsid w:val="00B451F1"/>
    <w:pPr>
      <w:tabs>
        <w:tab w:val="center" w:pos="4680"/>
        <w:tab w:val="right" w:pos="9360"/>
      </w:tabs>
      <w:spacing w:after="0" w:line="240" w:lineRule="auto"/>
    </w:pPr>
  </w:style>
  <w:style w:type="character" w:styleId="HeaderChar" w:customStyle="1">
    <w:name w:val="Header Char"/>
    <w:basedOn w:val="DefaultParagraphFont"/>
    <w:link w:val="Header"/>
    <w:uiPriority w:val="99"/>
    <w:rsid w:val="00B451F1"/>
  </w:style>
  <w:style w:type="paragraph" w:styleId="Footer">
    <w:name w:val="footer"/>
    <w:basedOn w:val="Normal"/>
    <w:link w:val="FooterChar"/>
    <w:uiPriority w:val="99"/>
    <w:unhideWhenUsed/>
    <w:rsid w:val="00B451F1"/>
    <w:pPr>
      <w:tabs>
        <w:tab w:val="center" w:pos="4680"/>
        <w:tab w:val="right" w:pos="9360"/>
      </w:tabs>
      <w:spacing w:after="0" w:line="240" w:lineRule="auto"/>
    </w:pPr>
  </w:style>
  <w:style w:type="character" w:styleId="FooterChar" w:customStyle="1">
    <w:name w:val="Footer Char"/>
    <w:basedOn w:val="DefaultParagraphFont"/>
    <w:link w:val="Footer"/>
    <w:uiPriority w:val="99"/>
    <w:rsid w:val="00B451F1"/>
  </w:style>
  <w:style w:type="table" w:styleId="TableGrid">
    <w:name w:val="Table Grid"/>
    <w:basedOn w:val="TableNormal"/>
    <w:uiPriority w:val="39"/>
    <w:rsid w:val="00C7609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stTable3-Accent1">
    <w:name w:val="List Table 3 Accent 1"/>
    <w:basedOn w:val="TableNormal"/>
    <w:uiPriority w:val="48"/>
    <w:rsid w:val="00C76099"/>
    <w:pPr>
      <w:spacing w:after="0" w:line="240" w:lineRule="auto"/>
    </w:pPr>
    <w:tblPr>
      <w:tblStyleRowBandSize w:val="1"/>
      <w:tblStyleColBandSize w:val="1"/>
      <w:tblBorders>
        <w:top w:val="single" w:color="156082" w:themeColor="accent1" w:sz="4" w:space="0"/>
        <w:left w:val="single" w:color="156082" w:themeColor="accent1" w:sz="4" w:space="0"/>
        <w:bottom w:val="single" w:color="156082" w:themeColor="accent1" w:sz="4" w:space="0"/>
        <w:right w:val="single" w:color="156082" w:themeColor="accent1" w:sz="4" w:space="0"/>
      </w:tblBorders>
    </w:tblPr>
    <w:tblStylePr w:type="firstRow">
      <w:rPr>
        <w:b/>
        <w:bCs/>
        <w:color w:val="FFFFFF" w:themeColor="background1"/>
      </w:rPr>
      <w:tblPr/>
      <w:tcPr>
        <w:shd w:val="clear" w:color="auto" w:fill="156082" w:themeFill="accent1"/>
      </w:tcPr>
    </w:tblStylePr>
    <w:tblStylePr w:type="lastRow">
      <w:rPr>
        <w:b/>
        <w:bCs/>
      </w:rPr>
      <w:tblPr/>
      <w:tcPr>
        <w:tcBorders>
          <w:top w:val="double" w:color="156082" w:themeColor="accent1"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156082" w:themeColor="accent1" w:sz="4" w:space="0"/>
          <w:right w:val="single" w:color="156082" w:themeColor="accent1" w:sz="4" w:space="0"/>
        </w:tcBorders>
      </w:tcPr>
    </w:tblStylePr>
    <w:tblStylePr w:type="band1Horz">
      <w:tblPr/>
      <w:tcPr>
        <w:tcBorders>
          <w:top w:val="single" w:color="156082" w:themeColor="accent1" w:sz="4" w:space="0"/>
          <w:bottom w:val="single" w:color="156082" w:themeColor="accent1"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156082" w:themeColor="accent1" w:sz="4" w:space="0"/>
          <w:left w:val="nil"/>
        </w:tcBorders>
      </w:tcPr>
    </w:tblStylePr>
    <w:tblStylePr w:type="swCell">
      <w:tblPr/>
      <w:tcPr>
        <w:tcBorders>
          <w:top w:val="double" w:color="156082" w:themeColor="accent1" w:sz="4" w:space="0"/>
          <w:right w:val="nil"/>
        </w:tcBorders>
      </w:tcPr>
    </w:tblStylePr>
  </w:style>
  <w:style w:type="character" w:styleId="PlaceholderText">
    <w:name w:val="Placeholder Text"/>
    <w:basedOn w:val="DefaultParagraphFont"/>
    <w:uiPriority w:val="99"/>
    <w:semiHidden/>
    <w:rsid w:val="007A38ED"/>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EC3F049A11AB4E897BB32542F6AB80" ma:contentTypeVersion="6" ma:contentTypeDescription="Create a new document." ma:contentTypeScope="" ma:versionID="b7fdf1f4ebdc69e60fc6cf6f2314f941">
  <xsd:schema xmlns:xsd="http://www.w3.org/2001/XMLSchema" xmlns:xs="http://www.w3.org/2001/XMLSchema" xmlns:p="http://schemas.microsoft.com/office/2006/metadata/properties" xmlns:ns2="f0c7aa5d-1801-4bf3-9c83-bf49c31beba3" targetNamespace="http://schemas.microsoft.com/office/2006/metadata/properties" ma:root="true" ma:fieldsID="a0779533550c2da14cab1a544ca5ffd9" ns2:_="">
    <xsd:import namespace="f0c7aa5d-1801-4bf3-9c83-bf49c31beba3"/>
    <xsd:element name="properties">
      <xsd:complexType>
        <xsd:sequence>
          <xsd:element name="documentManagement">
            <xsd:complexType>
              <xsd:all>
                <xsd:element ref="ns2:CourseID" minOccurs="0"/>
                <xsd:element ref="ns2:PublishDate" minOccurs="0"/>
                <xsd:element ref="ns2:SubjectArea"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c7aa5d-1801-4bf3-9c83-bf49c31beba3" elementFormDefault="qualified">
    <xsd:import namespace="http://schemas.microsoft.com/office/2006/documentManagement/types"/>
    <xsd:import namespace="http://schemas.microsoft.com/office/infopath/2007/PartnerControls"/>
    <xsd:element name="CourseID" ma:index="8" nillable="true" ma:displayName="CourseID" ma:format="Dropdown" ma:internalName="CourseID">
      <xsd:simpleType>
        <xsd:restriction base="dms:Text">
          <xsd:maxLength value="255"/>
        </xsd:restriction>
      </xsd:simpleType>
    </xsd:element>
    <xsd:element name="PublishDate" ma:index="9" nillable="true" ma:displayName="Publish Date" ma:format="DateOnly" ma:internalName="PublishDate">
      <xsd:simpleType>
        <xsd:restriction base="dms:DateTime"/>
      </xsd:simpleType>
    </xsd:element>
    <xsd:element name="SubjectArea" ma:index="10" nillable="true" ma:displayName="Subject Area" ma:format="Dropdown" ma:internalName="SubjectArea">
      <xsd:simpleType>
        <xsd:restriction base="dms:Choice">
          <xsd:enumeration value="Math"/>
          <xsd:enumeration value="Science"/>
          <xsd:enumeration value="Social Studies"/>
          <xsd:enumeration value="English Language Arts"/>
          <xsd:enumeration value="Health"/>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ubjectArea xmlns="f0c7aa5d-1801-4bf3-9c83-bf49c31beba3">Math</SubjectArea>
    <PublishDate xmlns="f0c7aa5d-1801-4bf3-9c83-bf49c31beba3" xsi:nil="true"/>
    <CourseID xmlns="f0c7aa5d-1801-4bf3-9c83-bf49c31beba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9D5B667-D0DE-4214-B991-BD068DAD6326}"/>
</file>

<file path=customXml/itemProps2.xml><?xml version="1.0" encoding="utf-8"?>
<ds:datastoreItem xmlns:ds="http://schemas.openxmlformats.org/officeDocument/2006/customXml" ds:itemID="{F0529A5A-0E96-4533-A35A-5756679BD53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998A7D3-8EEA-4C67-A45D-D92402C1D9AC}">
  <ds:schemaRefs>
    <ds:schemaRef ds:uri="http://schemas.microsoft.com/sharepoint/v3/contenttype/forms"/>
  </ds:schemaRefs>
</ds:datastoreItem>
</file>

<file path=docMetadata/LabelInfo.xml><?xml version="1.0" encoding="utf-8"?>
<clbl:labelList xmlns:clbl="http://schemas.microsoft.com/office/2020/mipLabelMetadata">
  <clbl:label id="{5b063d35-135a-4511-bb91-df93b5568f41}" enabled="0" method="" siteId="{5b063d35-135a-4511-bb91-df93b5568f41}"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Marietta City Schools</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Moore, Stephan "Chase"</dc:creator>
  <cp:keywords/>
  <dc:description/>
  <cp:lastModifiedBy>Cameron, Monica</cp:lastModifiedBy>
  <cp:revision>45</cp:revision>
  <dcterms:created xsi:type="dcterms:W3CDTF">2026-05-15T18:35:00Z</dcterms:created>
  <dcterms:modified xsi:type="dcterms:W3CDTF">2026-08-12T04:15:04Z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0x01010012EC3F049A11AB4E897BB32542F6AB80</vt:lpwstr>
  </property>
  <property fmtid="{D5CDD505-2E9C-101B-9397-08002B2CF9AE}" pid="3" name="School">
    <vt:lpwstr>2</vt:lpwstr>
  </property>
  <property fmtid="{D5CDD505-2E9C-101B-9397-08002B2CF9AE}" pid="4" name="Course">
    <vt:lpwstr>10</vt:lpwstr>
  </property>
  <property fmtid="{D5CDD505-2E9C-101B-9397-08002B2CF9AE}" pid="5" name="UnitNumber">
    <vt:r8>1</vt:r8>
  </property>
  <property fmtid="{D5CDD505-2E9C-101B-9397-08002B2CF9AE}" pid="6" name="FolderLink">
    <vt:lpwstr>, </vt:lpwstr>
  </property>
  <property fmtid="{D5CDD505-2E9C-101B-9397-08002B2CF9AE}" pid="7" name="DocType">
    <vt:lpwstr>Unit Planner</vt:lpwstr>
  </property>
  <property fmtid="{D5CDD505-2E9C-101B-9397-08002B2CF9AE}" pid="8" name="IsActive">
    <vt:bool>true</vt:bool>
  </property>
</Properties>
</file>